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bookmarkStart w:id="70" w:name="_GoBack"/>
      <w:bookmarkEnd w:id="70"/>
    </w:p>
    <w:p/>
    <w:p/>
    <w:p/>
    <w:p/>
    <w:p/>
    <w:p/>
    <w:p>
      <w:pPr>
        <w:jc w:val="center"/>
        <w:rPr>
          <w:rFonts w:ascii="黑体" w:hAnsi="黑体" w:eastAsia="黑体"/>
          <w:sz w:val="52"/>
          <w:szCs w:val="52"/>
        </w:rPr>
      </w:pPr>
    </w:p>
    <w:p>
      <w:pPr>
        <w:jc w:val="center"/>
        <w:rPr>
          <w:rFonts w:hint="eastAsia" w:ascii="黑体" w:hAnsi="黑体" w:eastAsia="黑体"/>
          <w:sz w:val="52"/>
          <w:szCs w:val="52"/>
        </w:rPr>
      </w:pPr>
      <w:r>
        <w:rPr>
          <w:rFonts w:hint="eastAsia" w:ascii="黑体" w:hAnsi="黑体" w:eastAsia="黑体"/>
          <w:sz w:val="52"/>
          <w:szCs w:val="52"/>
        </w:rPr>
        <w:t>在线笔试考生操作手册</w:t>
      </w:r>
    </w:p>
    <w:p/>
    <w:p/>
    <w:p/>
    <w:p/>
    <w:p/>
    <w:p/>
    <w:p/>
    <w:p/>
    <w:p/>
    <w:p/>
    <w:p/>
    <w:p>
      <w:pPr>
        <w:sectPr>
          <w:pgSz w:w="11906" w:h="16838"/>
          <w:pgMar w:top="1440" w:right="1800" w:bottom="1440" w:left="1800" w:header="851" w:footer="992" w:gutter="0"/>
          <w:cols w:space="425" w:num="1"/>
          <w:docGrid w:type="lines" w:linePitch="312" w:charSpace="0"/>
        </w:sectPr>
      </w:pPr>
      <w:r>
        <w:br w:type="page"/>
      </w:r>
      <w:bookmarkStart w:id="0" w:name="_Toc1410230389_WPSOffice_Level1"/>
    </w:p>
    <w:bookmarkEnd w:id="0"/>
    <w:p>
      <w:pPr>
        <w:pStyle w:val="11"/>
        <w:tabs>
          <w:tab w:val="right" w:leader="dot" w:pos="8296"/>
        </w:tabs>
        <w:rPr>
          <w:rFonts w:ascii="黑体" w:hAnsi="黑体"/>
          <w:b w:val="0"/>
          <w:bCs w:val="0"/>
          <w:szCs w:val="32"/>
          <w:lang w:eastAsia="zh-Hans"/>
        </w:rPr>
      </w:pPr>
      <w:bookmarkStart w:id="1" w:name="_Toc144990504"/>
    </w:p>
    <w:sdt>
      <w:sdtPr>
        <w:rPr>
          <w:rFonts w:ascii="Times New Roman" w:hAnsi="Times New Roman" w:cs="Times New Roman" w:eastAsiaTheme="minorEastAsia"/>
          <w:color w:val="auto"/>
          <w:sz w:val="24"/>
          <w:szCs w:val="24"/>
          <w:lang w:val="zh-CN"/>
        </w:rPr>
        <w:id w:val="1537550049"/>
        <w:docPartObj>
          <w:docPartGallery w:val="Table of Contents"/>
          <w:docPartUnique/>
        </w:docPartObj>
      </w:sdtPr>
      <w:sdtEndPr>
        <w:rPr>
          <w:rFonts w:ascii="Times New Roman" w:hAnsi="Times New Roman" w:cs="Times New Roman" w:eastAsiaTheme="minorEastAsia"/>
          <w:color w:val="auto"/>
          <w:sz w:val="24"/>
          <w:szCs w:val="24"/>
          <w:lang w:val="zh-CN"/>
        </w:rPr>
      </w:sdtEndPr>
      <w:sdtContent>
        <w:p>
          <w:pPr>
            <w:pStyle w:val="26"/>
            <w:keepNext w:val="0"/>
            <w:keepLines w:val="0"/>
            <w:jc w:val="center"/>
            <w:rPr>
              <w:rFonts w:ascii="黑体" w:hAnsi="黑体" w:eastAsia="黑体"/>
              <w:sz w:val="40"/>
              <w:szCs w:val="40"/>
            </w:rPr>
          </w:pPr>
          <w:r>
            <w:rPr>
              <w:rFonts w:ascii="黑体" w:hAnsi="黑体" w:eastAsia="黑体"/>
              <w:sz w:val="40"/>
              <w:szCs w:val="40"/>
              <w:lang w:val="zh-CN"/>
            </w:rPr>
            <w:t>目</w:t>
          </w:r>
          <w:r>
            <w:rPr>
              <w:rFonts w:hint="eastAsia" w:ascii="黑体" w:hAnsi="黑体" w:eastAsia="黑体"/>
              <w:sz w:val="40"/>
              <w:szCs w:val="40"/>
              <w:lang w:val="zh-CN"/>
            </w:rPr>
            <w:t xml:space="preserve"> </w:t>
          </w:r>
          <w:r>
            <w:rPr>
              <w:rFonts w:ascii="黑体" w:hAnsi="黑体" w:eastAsia="黑体"/>
              <w:sz w:val="40"/>
              <w:szCs w:val="40"/>
              <w:lang w:val="zh-CN"/>
            </w:rPr>
            <w:t>录</w:t>
          </w:r>
        </w:p>
        <w:p>
          <w:pPr>
            <w:pStyle w:val="11"/>
            <w:tabs>
              <w:tab w:val="right" w:leader="dot" w:pos="8296"/>
            </w:tabs>
            <w:rPr>
              <w:rFonts w:ascii="仿宋" w:hAnsi="仿宋" w:eastAsia="仿宋" w:cstheme="minorBidi"/>
              <w:b w:val="0"/>
              <w:bCs w:val="0"/>
              <w:caps w:val="0"/>
              <w:kern w:val="2"/>
              <w:sz w:val="24"/>
              <w:szCs w:val="24"/>
              <w14:ligatures w14:val="standardContextual"/>
            </w:rPr>
          </w:pPr>
          <w:r>
            <w:rPr>
              <w:rFonts w:ascii="仿宋" w:hAnsi="仿宋" w:eastAsia="仿宋"/>
              <w:b w:val="0"/>
              <w:bCs w:val="0"/>
              <w:sz w:val="24"/>
              <w:szCs w:val="24"/>
            </w:rPr>
            <w:fldChar w:fldCharType="begin"/>
          </w:r>
          <w:r>
            <w:rPr>
              <w:rFonts w:ascii="仿宋" w:hAnsi="仿宋" w:eastAsia="仿宋"/>
              <w:b w:val="0"/>
              <w:bCs w:val="0"/>
              <w:sz w:val="24"/>
              <w:szCs w:val="24"/>
            </w:rPr>
            <w:instrText xml:space="preserve"> TOC \o "1-3" \h \z \u </w:instrText>
          </w:r>
          <w:r>
            <w:rPr>
              <w:rFonts w:ascii="仿宋" w:hAnsi="仿宋" w:eastAsia="仿宋"/>
              <w:b w:val="0"/>
              <w:bCs w:val="0"/>
              <w:sz w:val="24"/>
              <w:szCs w:val="24"/>
            </w:rPr>
            <w:fldChar w:fldCharType="separate"/>
          </w:r>
          <w:r>
            <w:fldChar w:fldCharType="begin"/>
          </w:r>
          <w:r>
            <w:instrText xml:space="preserve"> HYPERLINK \l "_Toc162281437" </w:instrText>
          </w:r>
          <w:r>
            <w:fldChar w:fldCharType="separate"/>
          </w:r>
          <w:r>
            <w:rPr>
              <w:rStyle w:val="19"/>
              <w:rFonts w:ascii="仿宋" w:hAnsi="仿宋" w:eastAsia="仿宋"/>
              <w:b w:val="0"/>
              <w:bCs w:val="0"/>
              <w:sz w:val="24"/>
              <w:szCs w:val="24"/>
              <w:lang w:eastAsia="zh-Hans"/>
            </w:rPr>
            <w:t>一、考前</w:t>
          </w:r>
          <w:r>
            <w:rPr>
              <w:rStyle w:val="19"/>
              <w:rFonts w:ascii="仿宋" w:hAnsi="仿宋" w:eastAsia="仿宋"/>
              <w:b w:val="0"/>
              <w:bCs w:val="0"/>
              <w:sz w:val="24"/>
              <w:szCs w:val="24"/>
            </w:rPr>
            <w:t>准备</w:t>
          </w:r>
          <w:r>
            <w:rPr>
              <w:rFonts w:ascii="仿宋" w:hAnsi="仿宋" w:eastAsia="仿宋"/>
              <w:b w:val="0"/>
              <w:bCs w:val="0"/>
              <w:sz w:val="24"/>
              <w:szCs w:val="24"/>
            </w:rPr>
            <w:tab/>
          </w:r>
          <w:r>
            <w:rPr>
              <w:rFonts w:ascii="仿宋" w:hAnsi="仿宋" w:eastAsia="仿宋"/>
              <w:b w:val="0"/>
              <w:bCs w:val="0"/>
              <w:sz w:val="24"/>
              <w:szCs w:val="24"/>
            </w:rPr>
            <w:fldChar w:fldCharType="begin"/>
          </w:r>
          <w:r>
            <w:rPr>
              <w:rFonts w:ascii="仿宋" w:hAnsi="仿宋" w:eastAsia="仿宋"/>
              <w:b w:val="0"/>
              <w:bCs w:val="0"/>
              <w:sz w:val="24"/>
              <w:szCs w:val="24"/>
            </w:rPr>
            <w:instrText xml:space="preserve"> PAGEREF _Toc162281437 \h </w:instrText>
          </w:r>
          <w:r>
            <w:rPr>
              <w:rFonts w:ascii="仿宋" w:hAnsi="仿宋" w:eastAsia="仿宋"/>
              <w:b w:val="0"/>
              <w:bCs w:val="0"/>
              <w:sz w:val="24"/>
              <w:szCs w:val="24"/>
            </w:rPr>
            <w:fldChar w:fldCharType="separate"/>
          </w:r>
          <w:r>
            <w:rPr>
              <w:rFonts w:ascii="仿宋" w:hAnsi="仿宋" w:eastAsia="仿宋"/>
              <w:b w:val="0"/>
              <w:bCs w:val="0"/>
              <w:sz w:val="24"/>
              <w:szCs w:val="24"/>
            </w:rPr>
            <w:t>1</w:t>
          </w:r>
          <w:r>
            <w:rPr>
              <w:rFonts w:ascii="仿宋" w:hAnsi="仿宋" w:eastAsia="仿宋"/>
              <w:b w:val="0"/>
              <w:bCs w:val="0"/>
              <w:sz w:val="24"/>
              <w:szCs w:val="24"/>
            </w:rPr>
            <w:fldChar w:fldCharType="end"/>
          </w:r>
          <w:r>
            <w:rPr>
              <w:rFonts w:ascii="仿宋" w:hAnsi="仿宋" w:eastAsia="仿宋"/>
              <w:b w:val="0"/>
              <w:bCs w:val="0"/>
              <w:sz w:val="24"/>
              <w:szCs w:val="24"/>
            </w:rPr>
            <w:fldChar w:fldCharType="end"/>
          </w:r>
        </w:p>
        <w:p>
          <w:pPr>
            <w:pStyle w:val="14"/>
            <w:tabs>
              <w:tab w:val="right" w:leader="dot" w:pos="8296"/>
            </w:tabs>
            <w:rPr>
              <w:rFonts w:ascii="仿宋" w:hAnsi="仿宋" w:eastAsia="仿宋" w:cstheme="minorBidi"/>
              <w:smallCaps w:val="0"/>
              <w:kern w:val="2"/>
              <w:sz w:val="24"/>
              <w:szCs w:val="24"/>
              <w14:ligatures w14:val="standardContextual"/>
            </w:rPr>
          </w:pPr>
          <w:r>
            <w:fldChar w:fldCharType="begin"/>
          </w:r>
          <w:r>
            <w:instrText xml:space="preserve"> HYPERLINK \l "_Toc162281438" </w:instrText>
          </w:r>
          <w:r>
            <w:fldChar w:fldCharType="separate"/>
          </w:r>
          <w:r>
            <w:rPr>
              <w:rStyle w:val="19"/>
              <w:rFonts w:ascii="仿宋" w:hAnsi="仿宋" w:eastAsia="仿宋"/>
              <w:sz w:val="24"/>
              <w:szCs w:val="24"/>
            </w:rPr>
            <w:t>（一）笔试登录及客户端下载网址</w:t>
          </w:r>
          <w:r>
            <w:rPr>
              <w:rFonts w:ascii="仿宋" w:hAnsi="仿宋" w:eastAsia="仿宋"/>
              <w:sz w:val="24"/>
              <w:szCs w:val="24"/>
            </w:rPr>
            <w:tab/>
          </w:r>
          <w:r>
            <w:rPr>
              <w:rFonts w:ascii="仿宋" w:hAnsi="仿宋" w:eastAsia="仿宋"/>
              <w:sz w:val="24"/>
              <w:szCs w:val="24"/>
            </w:rPr>
            <w:fldChar w:fldCharType="begin"/>
          </w:r>
          <w:r>
            <w:rPr>
              <w:rFonts w:ascii="仿宋" w:hAnsi="仿宋" w:eastAsia="仿宋"/>
              <w:sz w:val="24"/>
              <w:szCs w:val="24"/>
            </w:rPr>
            <w:instrText xml:space="preserve"> PAGEREF _Toc162281438 \h </w:instrText>
          </w:r>
          <w:r>
            <w:rPr>
              <w:rFonts w:ascii="仿宋" w:hAnsi="仿宋" w:eastAsia="仿宋"/>
              <w:sz w:val="24"/>
              <w:szCs w:val="24"/>
            </w:rPr>
            <w:fldChar w:fldCharType="separate"/>
          </w:r>
          <w:r>
            <w:rPr>
              <w:rFonts w:ascii="仿宋" w:hAnsi="仿宋" w:eastAsia="仿宋"/>
              <w:sz w:val="24"/>
              <w:szCs w:val="24"/>
            </w:rPr>
            <w:t>1</w:t>
          </w:r>
          <w:r>
            <w:rPr>
              <w:rFonts w:ascii="仿宋" w:hAnsi="仿宋" w:eastAsia="仿宋"/>
              <w:sz w:val="24"/>
              <w:szCs w:val="24"/>
            </w:rPr>
            <w:fldChar w:fldCharType="end"/>
          </w:r>
          <w:r>
            <w:rPr>
              <w:rFonts w:ascii="仿宋" w:hAnsi="仿宋" w:eastAsia="仿宋"/>
              <w:sz w:val="24"/>
              <w:szCs w:val="24"/>
            </w:rPr>
            <w:fldChar w:fldCharType="end"/>
          </w:r>
        </w:p>
        <w:p>
          <w:pPr>
            <w:pStyle w:val="14"/>
            <w:tabs>
              <w:tab w:val="right" w:leader="dot" w:pos="8296"/>
            </w:tabs>
            <w:rPr>
              <w:rFonts w:ascii="仿宋" w:hAnsi="仿宋" w:eastAsia="仿宋" w:cstheme="minorBidi"/>
              <w:smallCaps w:val="0"/>
              <w:kern w:val="2"/>
              <w:sz w:val="24"/>
              <w:szCs w:val="24"/>
              <w14:ligatures w14:val="standardContextual"/>
            </w:rPr>
          </w:pPr>
          <w:r>
            <w:fldChar w:fldCharType="begin"/>
          </w:r>
          <w:r>
            <w:instrText xml:space="preserve"> HYPERLINK \l "_Toc162281439" </w:instrText>
          </w:r>
          <w:r>
            <w:fldChar w:fldCharType="separate"/>
          </w:r>
          <w:r>
            <w:rPr>
              <w:rStyle w:val="19"/>
              <w:rFonts w:ascii="仿宋" w:hAnsi="仿宋" w:eastAsia="仿宋"/>
              <w:sz w:val="24"/>
              <w:szCs w:val="24"/>
            </w:rPr>
            <w:t>（二）硬件准备</w:t>
          </w:r>
          <w:r>
            <w:rPr>
              <w:rFonts w:ascii="仿宋" w:hAnsi="仿宋" w:eastAsia="仿宋"/>
              <w:sz w:val="24"/>
              <w:szCs w:val="24"/>
            </w:rPr>
            <w:tab/>
          </w:r>
          <w:r>
            <w:rPr>
              <w:rFonts w:ascii="仿宋" w:hAnsi="仿宋" w:eastAsia="仿宋"/>
              <w:sz w:val="24"/>
              <w:szCs w:val="24"/>
            </w:rPr>
            <w:fldChar w:fldCharType="begin"/>
          </w:r>
          <w:r>
            <w:rPr>
              <w:rFonts w:ascii="仿宋" w:hAnsi="仿宋" w:eastAsia="仿宋"/>
              <w:sz w:val="24"/>
              <w:szCs w:val="24"/>
            </w:rPr>
            <w:instrText xml:space="preserve"> PAGEREF _Toc162281439 \h </w:instrText>
          </w:r>
          <w:r>
            <w:rPr>
              <w:rFonts w:ascii="仿宋" w:hAnsi="仿宋" w:eastAsia="仿宋"/>
              <w:sz w:val="24"/>
              <w:szCs w:val="24"/>
            </w:rPr>
            <w:fldChar w:fldCharType="separate"/>
          </w:r>
          <w:r>
            <w:rPr>
              <w:rFonts w:ascii="仿宋" w:hAnsi="仿宋" w:eastAsia="仿宋"/>
              <w:sz w:val="24"/>
              <w:szCs w:val="24"/>
            </w:rPr>
            <w:t>1</w:t>
          </w:r>
          <w:r>
            <w:rPr>
              <w:rFonts w:ascii="仿宋" w:hAnsi="仿宋" w:eastAsia="仿宋"/>
              <w:sz w:val="24"/>
              <w:szCs w:val="24"/>
            </w:rPr>
            <w:fldChar w:fldCharType="end"/>
          </w:r>
          <w:r>
            <w:rPr>
              <w:rFonts w:ascii="仿宋" w:hAnsi="仿宋" w:eastAsia="仿宋"/>
              <w:sz w:val="24"/>
              <w:szCs w:val="24"/>
            </w:rPr>
            <w:fldChar w:fldCharType="end"/>
          </w:r>
        </w:p>
        <w:p>
          <w:pPr>
            <w:pStyle w:val="14"/>
            <w:tabs>
              <w:tab w:val="right" w:leader="dot" w:pos="8296"/>
            </w:tabs>
            <w:rPr>
              <w:rFonts w:ascii="仿宋" w:hAnsi="仿宋" w:eastAsia="仿宋" w:cstheme="minorBidi"/>
              <w:smallCaps w:val="0"/>
              <w:kern w:val="2"/>
              <w:sz w:val="24"/>
              <w:szCs w:val="24"/>
              <w14:ligatures w14:val="standardContextual"/>
            </w:rPr>
          </w:pPr>
          <w:r>
            <w:fldChar w:fldCharType="begin"/>
          </w:r>
          <w:r>
            <w:instrText xml:space="preserve"> HYPERLINK \l "_Toc162281440" </w:instrText>
          </w:r>
          <w:r>
            <w:fldChar w:fldCharType="separate"/>
          </w:r>
          <w:r>
            <w:rPr>
              <w:rStyle w:val="19"/>
              <w:rFonts w:ascii="仿宋" w:hAnsi="仿宋" w:eastAsia="仿宋"/>
              <w:sz w:val="24"/>
              <w:szCs w:val="24"/>
            </w:rPr>
            <w:t>（三）软件准备</w:t>
          </w:r>
          <w:r>
            <w:rPr>
              <w:rFonts w:ascii="仿宋" w:hAnsi="仿宋" w:eastAsia="仿宋"/>
              <w:sz w:val="24"/>
              <w:szCs w:val="24"/>
            </w:rPr>
            <w:tab/>
          </w:r>
          <w:r>
            <w:rPr>
              <w:rFonts w:ascii="仿宋" w:hAnsi="仿宋" w:eastAsia="仿宋"/>
              <w:sz w:val="24"/>
              <w:szCs w:val="24"/>
            </w:rPr>
            <w:fldChar w:fldCharType="begin"/>
          </w:r>
          <w:r>
            <w:rPr>
              <w:rFonts w:ascii="仿宋" w:hAnsi="仿宋" w:eastAsia="仿宋"/>
              <w:sz w:val="24"/>
              <w:szCs w:val="24"/>
            </w:rPr>
            <w:instrText xml:space="preserve"> PAGEREF _Toc162281440 \h </w:instrText>
          </w:r>
          <w:r>
            <w:rPr>
              <w:rFonts w:ascii="仿宋" w:hAnsi="仿宋" w:eastAsia="仿宋"/>
              <w:sz w:val="24"/>
              <w:szCs w:val="24"/>
            </w:rPr>
            <w:fldChar w:fldCharType="separate"/>
          </w:r>
          <w:r>
            <w:rPr>
              <w:rFonts w:ascii="仿宋" w:hAnsi="仿宋" w:eastAsia="仿宋"/>
              <w:sz w:val="24"/>
              <w:szCs w:val="24"/>
            </w:rPr>
            <w:t>1</w:t>
          </w:r>
          <w:r>
            <w:rPr>
              <w:rFonts w:ascii="仿宋" w:hAnsi="仿宋" w:eastAsia="仿宋"/>
              <w:sz w:val="24"/>
              <w:szCs w:val="24"/>
            </w:rPr>
            <w:fldChar w:fldCharType="end"/>
          </w:r>
          <w:r>
            <w:rPr>
              <w:rFonts w:ascii="仿宋" w:hAnsi="仿宋" w:eastAsia="仿宋"/>
              <w:sz w:val="24"/>
              <w:szCs w:val="24"/>
            </w:rPr>
            <w:fldChar w:fldCharType="end"/>
          </w:r>
        </w:p>
        <w:p>
          <w:pPr>
            <w:pStyle w:val="14"/>
            <w:tabs>
              <w:tab w:val="right" w:leader="dot" w:pos="8296"/>
            </w:tabs>
            <w:rPr>
              <w:rFonts w:ascii="仿宋" w:hAnsi="仿宋" w:eastAsia="仿宋" w:cstheme="minorBidi"/>
              <w:smallCaps w:val="0"/>
              <w:kern w:val="2"/>
              <w:sz w:val="24"/>
              <w:szCs w:val="24"/>
              <w14:ligatures w14:val="standardContextual"/>
            </w:rPr>
          </w:pPr>
          <w:r>
            <w:fldChar w:fldCharType="begin"/>
          </w:r>
          <w:r>
            <w:instrText xml:space="preserve"> HYPERLINK \l "_Toc162281441" </w:instrText>
          </w:r>
          <w:r>
            <w:fldChar w:fldCharType="separate"/>
          </w:r>
          <w:r>
            <w:rPr>
              <w:rStyle w:val="19"/>
              <w:rFonts w:ascii="仿宋" w:hAnsi="仿宋" w:eastAsia="仿宋"/>
              <w:sz w:val="24"/>
              <w:szCs w:val="24"/>
              <w:lang w:eastAsia="zh-Hans"/>
            </w:rPr>
            <w:t>（四）考试环境</w:t>
          </w:r>
          <w:r>
            <w:rPr>
              <w:rFonts w:ascii="仿宋" w:hAnsi="仿宋" w:eastAsia="仿宋"/>
              <w:sz w:val="24"/>
              <w:szCs w:val="24"/>
            </w:rPr>
            <w:tab/>
          </w:r>
          <w:r>
            <w:rPr>
              <w:rFonts w:ascii="仿宋" w:hAnsi="仿宋" w:eastAsia="仿宋"/>
              <w:sz w:val="24"/>
              <w:szCs w:val="24"/>
            </w:rPr>
            <w:fldChar w:fldCharType="begin"/>
          </w:r>
          <w:r>
            <w:rPr>
              <w:rFonts w:ascii="仿宋" w:hAnsi="仿宋" w:eastAsia="仿宋"/>
              <w:sz w:val="24"/>
              <w:szCs w:val="24"/>
            </w:rPr>
            <w:instrText xml:space="preserve"> PAGEREF _Toc162281441 \h </w:instrText>
          </w:r>
          <w:r>
            <w:rPr>
              <w:rFonts w:ascii="仿宋" w:hAnsi="仿宋" w:eastAsia="仿宋"/>
              <w:sz w:val="24"/>
              <w:szCs w:val="24"/>
            </w:rPr>
            <w:fldChar w:fldCharType="separate"/>
          </w:r>
          <w:r>
            <w:rPr>
              <w:rFonts w:ascii="仿宋" w:hAnsi="仿宋" w:eastAsia="仿宋"/>
              <w:sz w:val="24"/>
              <w:szCs w:val="24"/>
            </w:rPr>
            <w:t>2</w:t>
          </w:r>
          <w:r>
            <w:rPr>
              <w:rFonts w:ascii="仿宋" w:hAnsi="仿宋" w:eastAsia="仿宋"/>
              <w:sz w:val="24"/>
              <w:szCs w:val="24"/>
            </w:rPr>
            <w:fldChar w:fldCharType="end"/>
          </w:r>
          <w:r>
            <w:rPr>
              <w:rFonts w:ascii="仿宋" w:hAnsi="仿宋" w:eastAsia="仿宋"/>
              <w:sz w:val="24"/>
              <w:szCs w:val="24"/>
            </w:rPr>
            <w:fldChar w:fldCharType="end"/>
          </w:r>
        </w:p>
        <w:p>
          <w:pPr>
            <w:pStyle w:val="14"/>
            <w:tabs>
              <w:tab w:val="right" w:leader="dot" w:pos="8296"/>
            </w:tabs>
            <w:rPr>
              <w:rFonts w:ascii="仿宋" w:hAnsi="仿宋" w:eastAsia="仿宋" w:cstheme="minorBidi"/>
              <w:smallCaps w:val="0"/>
              <w:kern w:val="2"/>
              <w:sz w:val="24"/>
              <w:szCs w:val="24"/>
              <w14:ligatures w14:val="standardContextual"/>
            </w:rPr>
          </w:pPr>
          <w:r>
            <w:fldChar w:fldCharType="begin"/>
          </w:r>
          <w:r>
            <w:instrText xml:space="preserve"> HYPERLINK \l "_Toc162281442" </w:instrText>
          </w:r>
          <w:r>
            <w:fldChar w:fldCharType="separate"/>
          </w:r>
          <w:r>
            <w:rPr>
              <w:rStyle w:val="19"/>
              <w:rFonts w:ascii="仿宋" w:hAnsi="仿宋" w:eastAsia="仿宋"/>
              <w:sz w:val="24"/>
              <w:szCs w:val="24"/>
            </w:rPr>
            <w:t>（五）着装及仪表要求</w:t>
          </w:r>
          <w:r>
            <w:rPr>
              <w:rFonts w:ascii="仿宋" w:hAnsi="仿宋" w:eastAsia="仿宋"/>
              <w:sz w:val="24"/>
              <w:szCs w:val="24"/>
            </w:rPr>
            <w:tab/>
          </w:r>
          <w:r>
            <w:rPr>
              <w:rFonts w:ascii="仿宋" w:hAnsi="仿宋" w:eastAsia="仿宋"/>
              <w:sz w:val="24"/>
              <w:szCs w:val="24"/>
            </w:rPr>
            <w:fldChar w:fldCharType="begin"/>
          </w:r>
          <w:r>
            <w:rPr>
              <w:rFonts w:ascii="仿宋" w:hAnsi="仿宋" w:eastAsia="仿宋"/>
              <w:sz w:val="24"/>
              <w:szCs w:val="24"/>
            </w:rPr>
            <w:instrText xml:space="preserve"> PAGEREF _Toc162281442 \h </w:instrText>
          </w:r>
          <w:r>
            <w:rPr>
              <w:rFonts w:ascii="仿宋" w:hAnsi="仿宋" w:eastAsia="仿宋"/>
              <w:sz w:val="24"/>
              <w:szCs w:val="24"/>
            </w:rPr>
            <w:fldChar w:fldCharType="separate"/>
          </w:r>
          <w:r>
            <w:rPr>
              <w:rFonts w:ascii="仿宋" w:hAnsi="仿宋" w:eastAsia="仿宋"/>
              <w:sz w:val="24"/>
              <w:szCs w:val="24"/>
            </w:rPr>
            <w:t>2</w:t>
          </w:r>
          <w:r>
            <w:rPr>
              <w:rFonts w:ascii="仿宋" w:hAnsi="仿宋" w:eastAsia="仿宋"/>
              <w:sz w:val="24"/>
              <w:szCs w:val="24"/>
            </w:rPr>
            <w:fldChar w:fldCharType="end"/>
          </w:r>
          <w:r>
            <w:rPr>
              <w:rFonts w:ascii="仿宋" w:hAnsi="仿宋" w:eastAsia="仿宋"/>
              <w:sz w:val="24"/>
              <w:szCs w:val="24"/>
            </w:rPr>
            <w:fldChar w:fldCharType="end"/>
          </w:r>
        </w:p>
        <w:p>
          <w:pPr>
            <w:pStyle w:val="14"/>
            <w:tabs>
              <w:tab w:val="right" w:leader="dot" w:pos="8296"/>
            </w:tabs>
            <w:rPr>
              <w:rFonts w:ascii="仿宋" w:hAnsi="仿宋" w:eastAsia="仿宋" w:cstheme="minorBidi"/>
              <w:smallCaps w:val="0"/>
              <w:kern w:val="2"/>
              <w:sz w:val="24"/>
              <w:szCs w:val="24"/>
              <w14:ligatures w14:val="standardContextual"/>
            </w:rPr>
          </w:pPr>
          <w:r>
            <w:fldChar w:fldCharType="begin"/>
          </w:r>
          <w:r>
            <w:instrText xml:space="preserve"> HYPERLINK \l "_Toc162281443" </w:instrText>
          </w:r>
          <w:r>
            <w:fldChar w:fldCharType="separate"/>
          </w:r>
          <w:r>
            <w:rPr>
              <w:rStyle w:val="19"/>
              <w:rFonts w:ascii="仿宋" w:hAnsi="仿宋" w:eastAsia="仿宋"/>
              <w:sz w:val="24"/>
              <w:szCs w:val="24"/>
            </w:rPr>
            <w:t>（六）手机监控设备摆放要求</w:t>
          </w:r>
          <w:r>
            <w:rPr>
              <w:rFonts w:ascii="仿宋" w:hAnsi="仿宋" w:eastAsia="仿宋"/>
              <w:sz w:val="24"/>
              <w:szCs w:val="24"/>
            </w:rPr>
            <w:tab/>
          </w:r>
          <w:r>
            <w:rPr>
              <w:rFonts w:ascii="仿宋" w:hAnsi="仿宋" w:eastAsia="仿宋"/>
              <w:sz w:val="24"/>
              <w:szCs w:val="24"/>
            </w:rPr>
            <w:fldChar w:fldCharType="begin"/>
          </w:r>
          <w:r>
            <w:rPr>
              <w:rFonts w:ascii="仿宋" w:hAnsi="仿宋" w:eastAsia="仿宋"/>
              <w:sz w:val="24"/>
              <w:szCs w:val="24"/>
            </w:rPr>
            <w:instrText xml:space="preserve"> PAGEREF _Toc162281443 \h </w:instrText>
          </w:r>
          <w:r>
            <w:rPr>
              <w:rFonts w:ascii="仿宋" w:hAnsi="仿宋" w:eastAsia="仿宋"/>
              <w:sz w:val="24"/>
              <w:szCs w:val="24"/>
            </w:rPr>
            <w:fldChar w:fldCharType="separate"/>
          </w:r>
          <w:r>
            <w:rPr>
              <w:rFonts w:ascii="仿宋" w:hAnsi="仿宋" w:eastAsia="仿宋"/>
              <w:sz w:val="24"/>
              <w:szCs w:val="24"/>
            </w:rPr>
            <w:t>3</w:t>
          </w:r>
          <w:r>
            <w:rPr>
              <w:rFonts w:ascii="仿宋" w:hAnsi="仿宋" w:eastAsia="仿宋"/>
              <w:sz w:val="24"/>
              <w:szCs w:val="24"/>
            </w:rPr>
            <w:fldChar w:fldCharType="end"/>
          </w:r>
          <w:r>
            <w:rPr>
              <w:rFonts w:ascii="仿宋" w:hAnsi="仿宋" w:eastAsia="仿宋"/>
              <w:sz w:val="24"/>
              <w:szCs w:val="24"/>
            </w:rPr>
            <w:fldChar w:fldCharType="end"/>
          </w:r>
        </w:p>
        <w:p>
          <w:pPr>
            <w:pStyle w:val="11"/>
            <w:tabs>
              <w:tab w:val="right" w:leader="dot" w:pos="8296"/>
            </w:tabs>
            <w:rPr>
              <w:rFonts w:ascii="仿宋" w:hAnsi="仿宋" w:eastAsia="仿宋" w:cstheme="minorBidi"/>
              <w:b w:val="0"/>
              <w:bCs w:val="0"/>
              <w:caps w:val="0"/>
              <w:kern w:val="2"/>
              <w:sz w:val="24"/>
              <w:szCs w:val="24"/>
              <w14:ligatures w14:val="standardContextual"/>
            </w:rPr>
          </w:pPr>
          <w:r>
            <w:fldChar w:fldCharType="begin"/>
          </w:r>
          <w:r>
            <w:instrText xml:space="preserve"> HYPERLINK \l "_Toc162281444" </w:instrText>
          </w:r>
          <w:r>
            <w:fldChar w:fldCharType="separate"/>
          </w:r>
          <w:r>
            <w:rPr>
              <w:rStyle w:val="19"/>
              <w:rFonts w:ascii="仿宋" w:hAnsi="仿宋" w:eastAsia="仿宋"/>
              <w:b w:val="0"/>
              <w:bCs w:val="0"/>
              <w:sz w:val="24"/>
              <w:szCs w:val="24"/>
            </w:rPr>
            <w:t>二、考试操作指引</w:t>
          </w:r>
          <w:r>
            <w:rPr>
              <w:rFonts w:ascii="仿宋" w:hAnsi="仿宋" w:eastAsia="仿宋"/>
              <w:b w:val="0"/>
              <w:bCs w:val="0"/>
              <w:sz w:val="24"/>
              <w:szCs w:val="24"/>
            </w:rPr>
            <w:tab/>
          </w:r>
          <w:r>
            <w:rPr>
              <w:rFonts w:ascii="仿宋" w:hAnsi="仿宋" w:eastAsia="仿宋"/>
              <w:b w:val="0"/>
              <w:bCs w:val="0"/>
              <w:sz w:val="24"/>
              <w:szCs w:val="24"/>
            </w:rPr>
            <w:fldChar w:fldCharType="begin"/>
          </w:r>
          <w:r>
            <w:rPr>
              <w:rFonts w:ascii="仿宋" w:hAnsi="仿宋" w:eastAsia="仿宋"/>
              <w:b w:val="0"/>
              <w:bCs w:val="0"/>
              <w:sz w:val="24"/>
              <w:szCs w:val="24"/>
            </w:rPr>
            <w:instrText xml:space="preserve"> PAGEREF _Toc162281444 \h </w:instrText>
          </w:r>
          <w:r>
            <w:rPr>
              <w:rFonts w:ascii="仿宋" w:hAnsi="仿宋" w:eastAsia="仿宋"/>
              <w:b w:val="0"/>
              <w:bCs w:val="0"/>
              <w:sz w:val="24"/>
              <w:szCs w:val="24"/>
            </w:rPr>
            <w:fldChar w:fldCharType="separate"/>
          </w:r>
          <w:r>
            <w:rPr>
              <w:rFonts w:ascii="仿宋" w:hAnsi="仿宋" w:eastAsia="仿宋"/>
              <w:b w:val="0"/>
              <w:bCs w:val="0"/>
              <w:sz w:val="24"/>
              <w:szCs w:val="24"/>
            </w:rPr>
            <w:t>4</w:t>
          </w:r>
          <w:r>
            <w:rPr>
              <w:rFonts w:ascii="仿宋" w:hAnsi="仿宋" w:eastAsia="仿宋"/>
              <w:b w:val="0"/>
              <w:bCs w:val="0"/>
              <w:sz w:val="24"/>
              <w:szCs w:val="24"/>
            </w:rPr>
            <w:fldChar w:fldCharType="end"/>
          </w:r>
          <w:r>
            <w:rPr>
              <w:rFonts w:ascii="仿宋" w:hAnsi="仿宋" w:eastAsia="仿宋"/>
              <w:b w:val="0"/>
              <w:bCs w:val="0"/>
              <w:sz w:val="24"/>
              <w:szCs w:val="24"/>
            </w:rPr>
            <w:fldChar w:fldCharType="end"/>
          </w:r>
        </w:p>
        <w:p>
          <w:pPr>
            <w:pStyle w:val="14"/>
            <w:tabs>
              <w:tab w:val="right" w:leader="dot" w:pos="8296"/>
            </w:tabs>
            <w:rPr>
              <w:rFonts w:ascii="仿宋" w:hAnsi="仿宋" w:eastAsia="仿宋" w:cstheme="minorBidi"/>
              <w:smallCaps w:val="0"/>
              <w:kern w:val="2"/>
              <w:sz w:val="24"/>
              <w:szCs w:val="24"/>
              <w14:ligatures w14:val="standardContextual"/>
            </w:rPr>
          </w:pPr>
          <w:r>
            <w:fldChar w:fldCharType="begin"/>
          </w:r>
          <w:r>
            <w:instrText xml:space="preserve"> HYPERLINK \l "_Toc162281445" </w:instrText>
          </w:r>
          <w:r>
            <w:fldChar w:fldCharType="separate"/>
          </w:r>
          <w:r>
            <w:rPr>
              <w:rStyle w:val="19"/>
              <w:rFonts w:ascii="仿宋" w:hAnsi="仿宋" w:eastAsia="仿宋"/>
              <w:sz w:val="24"/>
              <w:szCs w:val="24"/>
            </w:rPr>
            <w:t>（一）准考证查看</w:t>
          </w:r>
          <w:r>
            <w:rPr>
              <w:rFonts w:ascii="仿宋" w:hAnsi="仿宋" w:eastAsia="仿宋"/>
              <w:sz w:val="24"/>
              <w:szCs w:val="24"/>
            </w:rPr>
            <w:tab/>
          </w:r>
          <w:r>
            <w:rPr>
              <w:rFonts w:ascii="仿宋" w:hAnsi="仿宋" w:eastAsia="仿宋"/>
              <w:sz w:val="24"/>
              <w:szCs w:val="24"/>
            </w:rPr>
            <w:fldChar w:fldCharType="begin"/>
          </w:r>
          <w:r>
            <w:rPr>
              <w:rFonts w:ascii="仿宋" w:hAnsi="仿宋" w:eastAsia="仿宋"/>
              <w:sz w:val="24"/>
              <w:szCs w:val="24"/>
            </w:rPr>
            <w:instrText xml:space="preserve"> PAGEREF _Toc162281445 \h </w:instrText>
          </w:r>
          <w:r>
            <w:rPr>
              <w:rFonts w:ascii="仿宋" w:hAnsi="仿宋" w:eastAsia="仿宋"/>
              <w:sz w:val="24"/>
              <w:szCs w:val="24"/>
            </w:rPr>
            <w:fldChar w:fldCharType="separate"/>
          </w:r>
          <w:r>
            <w:rPr>
              <w:rFonts w:ascii="仿宋" w:hAnsi="仿宋" w:eastAsia="仿宋"/>
              <w:sz w:val="24"/>
              <w:szCs w:val="24"/>
            </w:rPr>
            <w:t>4</w:t>
          </w:r>
          <w:r>
            <w:rPr>
              <w:rFonts w:ascii="仿宋" w:hAnsi="仿宋" w:eastAsia="仿宋"/>
              <w:sz w:val="24"/>
              <w:szCs w:val="24"/>
            </w:rPr>
            <w:fldChar w:fldCharType="end"/>
          </w:r>
          <w:r>
            <w:rPr>
              <w:rFonts w:ascii="仿宋" w:hAnsi="仿宋" w:eastAsia="仿宋"/>
              <w:sz w:val="24"/>
              <w:szCs w:val="24"/>
            </w:rPr>
            <w:fldChar w:fldCharType="end"/>
          </w:r>
        </w:p>
        <w:p>
          <w:pPr>
            <w:pStyle w:val="14"/>
            <w:tabs>
              <w:tab w:val="right" w:leader="dot" w:pos="8296"/>
            </w:tabs>
            <w:rPr>
              <w:rFonts w:ascii="仿宋" w:hAnsi="仿宋" w:eastAsia="仿宋" w:cstheme="minorBidi"/>
              <w:smallCaps w:val="0"/>
              <w:kern w:val="2"/>
              <w:sz w:val="24"/>
              <w:szCs w:val="24"/>
              <w14:ligatures w14:val="standardContextual"/>
            </w:rPr>
          </w:pPr>
          <w:r>
            <w:fldChar w:fldCharType="begin"/>
          </w:r>
          <w:r>
            <w:instrText xml:space="preserve"> HYPERLINK \l "_Toc162281446" </w:instrText>
          </w:r>
          <w:r>
            <w:fldChar w:fldCharType="separate"/>
          </w:r>
          <w:r>
            <w:rPr>
              <w:rStyle w:val="19"/>
              <w:rFonts w:ascii="仿宋" w:hAnsi="仿宋" w:eastAsia="仿宋"/>
              <w:sz w:val="24"/>
              <w:szCs w:val="24"/>
            </w:rPr>
            <w:t>（二）进入考试系统</w:t>
          </w:r>
          <w:r>
            <w:rPr>
              <w:rFonts w:ascii="仿宋" w:hAnsi="仿宋" w:eastAsia="仿宋"/>
              <w:sz w:val="24"/>
              <w:szCs w:val="24"/>
            </w:rPr>
            <w:tab/>
          </w:r>
          <w:r>
            <w:rPr>
              <w:rFonts w:ascii="仿宋" w:hAnsi="仿宋" w:eastAsia="仿宋"/>
              <w:sz w:val="24"/>
              <w:szCs w:val="24"/>
            </w:rPr>
            <w:fldChar w:fldCharType="begin"/>
          </w:r>
          <w:r>
            <w:rPr>
              <w:rFonts w:ascii="仿宋" w:hAnsi="仿宋" w:eastAsia="仿宋"/>
              <w:sz w:val="24"/>
              <w:szCs w:val="24"/>
            </w:rPr>
            <w:instrText xml:space="preserve"> PAGEREF _Toc162281446 \h </w:instrText>
          </w:r>
          <w:r>
            <w:rPr>
              <w:rFonts w:ascii="仿宋" w:hAnsi="仿宋" w:eastAsia="仿宋"/>
              <w:sz w:val="24"/>
              <w:szCs w:val="24"/>
            </w:rPr>
            <w:fldChar w:fldCharType="separate"/>
          </w:r>
          <w:r>
            <w:rPr>
              <w:rFonts w:ascii="仿宋" w:hAnsi="仿宋" w:eastAsia="仿宋"/>
              <w:sz w:val="24"/>
              <w:szCs w:val="24"/>
            </w:rPr>
            <w:t>5</w:t>
          </w:r>
          <w:r>
            <w:rPr>
              <w:rFonts w:ascii="仿宋" w:hAnsi="仿宋" w:eastAsia="仿宋"/>
              <w:sz w:val="24"/>
              <w:szCs w:val="24"/>
            </w:rPr>
            <w:fldChar w:fldCharType="end"/>
          </w:r>
          <w:r>
            <w:rPr>
              <w:rFonts w:ascii="仿宋" w:hAnsi="仿宋" w:eastAsia="仿宋"/>
              <w:sz w:val="24"/>
              <w:szCs w:val="24"/>
            </w:rPr>
            <w:fldChar w:fldCharType="end"/>
          </w:r>
        </w:p>
        <w:p>
          <w:pPr>
            <w:pStyle w:val="14"/>
            <w:tabs>
              <w:tab w:val="right" w:leader="dot" w:pos="8296"/>
            </w:tabs>
            <w:rPr>
              <w:rFonts w:ascii="仿宋" w:hAnsi="仿宋" w:eastAsia="仿宋" w:cstheme="minorBidi"/>
              <w:smallCaps w:val="0"/>
              <w:kern w:val="2"/>
              <w:sz w:val="24"/>
              <w:szCs w:val="24"/>
              <w14:ligatures w14:val="standardContextual"/>
            </w:rPr>
          </w:pPr>
          <w:r>
            <w:fldChar w:fldCharType="begin"/>
          </w:r>
          <w:r>
            <w:instrText xml:space="preserve"> HYPERLINK \l "_Toc162281447" </w:instrText>
          </w:r>
          <w:r>
            <w:fldChar w:fldCharType="separate"/>
          </w:r>
          <w:r>
            <w:rPr>
              <w:rStyle w:val="19"/>
              <w:rFonts w:ascii="仿宋" w:hAnsi="仿宋" w:eastAsia="仿宋"/>
              <w:sz w:val="24"/>
              <w:szCs w:val="24"/>
            </w:rPr>
            <w:t>（三）身份识别</w:t>
          </w:r>
          <w:r>
            <w:rPr>
              <w:rFonts w:ascii="仿宋" w:hAnsi="仿宋" w:eastAsia="仿宋"/>
              <w:sz w:val="24"/>
              <w:szCs w:val="24"/>
            </w:rPr>
            <w:tab/>
          </w:r>
          <w:r>
            <w:rPr>
              <w:rFonts w:ascii="仿宋" w:hAnsi="仿宋" w:eastAsia="仿宋"/>
              <w:sz w:val="24"/>
              <w:szCs w:val="24"/>
            </w:rPr>
            <w:fldChar w:fldCharType="begin"/>
          </w:r>
          <w:r>
            <w:rPr>
              <w:rFonts w:ascii="仿宋" w:hAnsi="仿宋" w:eastAsia="仿宋"/>
              <w:sz w:val="24"/>
              <w:szCs w:val="24"/>
            </w:rPr>
            <w:instrText xml:space="preserve"> PAGEREF _Toc162281447 \h </w:instrText>
          </w:r>
          <w:r>
            <w:rPr>
              <w:rFonts w:ascii="仿宋" w:hAnsi="仿宋" w:eastAsia="仿宋"/>
              <w:sz w:val="24"/>
              <w:szCs w:val="24"/>
            </w:rPr>
            <w:fldChar w:fldCharType="separate"/>
          </w:r>
          <w:r>
            <w:rPr>
              <w:rFonts w:ascii="仿宋" w:hAnsi="仿宋" w:eastAsia="仿宋"/>
              <w:sz w:val="24"/>
              <w:szCs w:val="24"/>
            </w:rPr>
            <w:t>10</w:t>
          </w:r>
          <w:r>
            <w:rPr>
              <w:rFonts w:ascii="仿宋" w:hAnsi="仿宋" w:eastAsia="仿宋"/>
              <w:sz w:val="24"/>
              <w:szCs w:val="24"/>
            </w:rPr>
            <w:fldChar w:fldCharType="end"/>
          </w:r>
          <w:r>
            <w:rPr>
              <w:rFonts w:ascii="仿宋" w:hAnsi="仿宋" w:eastAsia="仿宋"/>
              <w:sz w:val="24"/>
              <w:szCs w:val="24"/>
            </w:rPr>
            <w:fldChar w:fldCharType="end"/>
          </w:r>
        </w:p>
        <w:p>
          <w:pPr>
            <w:pStyle w:val="14"/>
            <w:tabs>
              <w:tab w:val="right" w:leader="dot" w:pos="8296"/>
            </w:tabs>
            <w:rPr>
              <w:rFonts w:ascii="仿宋" w:hAnsi="仿宋" w:eastAsia="仿宋" w:cstheme="minorBidi"/>
              <w:smallCaps w:val="0"/>
              <w:kern w:val="2"/>
              <w:sz w:val="24"/>
              <w:szCs w:val="24"/>
              <w14:ligatures w14:val="standardContextual"/>
            </w:rPr>
          </w:pPr>
          <w:r>
            <w:fldChar w:fldCharType="begin"/>
          </w:r>
          <w:r>
            <w:instrText xml:space="preserve"> HYPERLINK \l "_Toc162281448" </w:instrText>
          </w:r>
          <w:r>
            <w:fldChar w:fldCharType="separate"/>
          </w:r>
          <w:r>
            <w:rPr>
              <w:rStyle w:val="19"/>
              <w:rFonts w:ascii="仿宋" w:hAnsi="仿宋" w:eastAsia="仿宋"/>
              <w:sz w:val="24"/>
              <w:szCs w:val="24"/>
            </w:rPr>
            <w:t>（四）双监控操作</w:t>
          </w:r>
          <w:r>
            <w:rPr>
              <w:rFonts w:ascii="仿宋" w:hAnsi="仿宋" w:eastAsia="仿宋"/>
              <w:sz w:val="24"/>
              <w:szCs w:val="24"/>
            </w:rPr>
            <w:tab/>
          </w:r>
          <w:r>
            <w:rPr>
              <w:rFonts w:ascii="仿宋" w:hAnsi="仿宋" w:eastAsia="仿宋"/>
              <w:sz w:val="24"/>
              <w:szCs w:val="24"/>
            </w:rPr>
            <w:fldChar w:fldCharType="begin"/>
          </w:r>
          <w:r>
            <w:rPr>
              <w:rFonts w:ascii="仿宋" w:hAnsi="仿宋" w:eastAsia="仿宋"/>
              <w:sz w:val="24"/>
              <w:szCs w:val="24"/>
            </w:rPr>
            <w:instrText xml:space="preserve"> PAGEREF _Toc162281448 \h </w:instrText>
          </w:r>
          <w:r>
            <w:rPr>
              <w:rFonts w:ascii="仿宋" w:hAnsi="仿宋" w:eastAsia="仿宋"/>
              <w:sz w:val="24"/>
              <w:szCs w:val="24"/>
            </w:rPr>
            <w:fldChar w:fldCharType="separate"/>
          </w:r>
          <w:r>
            <w:rPr>
              <w:rFonts w:ascii="仿宋" w:hAnsi="仿宋" w:eastAsia="仿宋"/>
              <w:sz w:val="24"/>
              <w:szCs w:val="24"/>
            </w:rPr>
            <w:t>11</w:t>
          </w:r>
          <w:r>
            <w:rPr>
              <w:rFonts w:ascii="仿宋" w:hAnsi="仿宋" w:eastAsia="仿宋"/>
              <w:sz w:val="24"/>
              <w:szCs w:val="24"/>
            </w:rPr>
            <w:fldChar w:fldCharType="end"/>
          </w:r>
          <w:r>
            <w:rPr>
              <w:rFonts w:ascii="仿宋" w:hAnsi="仿宋" w:eastAsia="仿宋"/>
              <w:sz w:val="24"/>
              <w:szCs w:val="24"/>
            </w:rPr>
            <w:fldChar w:fldCharType="end"/>
          </w:r>
        </w:p>
        <w:p>
          <w:pPr>
            <w:pStyle w:val="14"/>
            <w:tabs>
              <w:tab w:val="right" w:leader="dot" w:pos="8296"/>
            </w:tabs>
            <w:rPr>
              <w:rFonts w:ascii="仿宋" w:hAnsi="仿宋" w:eastAsia="仿宋" w:cstheme="minorBidi"/>
              <w:smallCaps w:val="0"/>
              <w:kern w:val="2"/>
              <w:sz w:val="24"/>
              <w:szCs w:val="24"/>
              <w14:ligatures w14:val="standardContextual"/>
            </w:rPr>
          </w:pPr>
          <w:r>
            <w:fldChar w:fldCharType="begin"/>
          </w:r>
          <w:r>
            <w:instrText xml:space="preserve"> HYPERLINK \l "_Toc162281449" </w:instrText>
          </w:r>
          <w:r>
            <w:fldChar w:fldCharType="separate"/>
          </w:r>
          <w:r>
            <w:rPr>
              <w:rStyle w:val="19"/>
              <w:rFonts w:ascii="仿宋" w:hAnsi="仿宋" w:eastAsia="仿宋"/>
              <w:sz w:val="24"/>
              <w:szCs w:val="24"/>
            </w:rPr>
            <w:t>（五）完成信息确认</w:t>
          </w:r>
          <w:r>
            <w:rPr>
              <w:rFonts w:ascii="仿宋" w:hAnsi="仿宋" w:eastAsia="仿宋"/>
              <w:sz w:val="24"/>
              <w:szCs w:val="24"/>
            </w:rPr>
            <w:tab/>
          </w:r>
          <w:r>
            <w:rPr>
              <w:rFonts w:ascii="仿宋" w:hAnsi="仿宋" w:eastAsia="仿宋"/>
              <w:sz w:val="24"/>
              <w:szCs w:val="24"/>
            </w:rPr>
            <w:fldChar w:fldCharType="begin"/>
          </w:r>
          <w:r>
            <w:rPr>
              <w:rFonts w:ascii="仿宋" w:hAnsi="仿宋" w:eastAsia="仿宋"/>
              <w:sz w:val="24"/>
              <w:szCs w:val="24"/>
            </w:rPr>
            <w:instrText xml:space="preserve"> PAGEREF _Toc162281449 \h </w:instrText>
          </w:r>
          <w:r>
            <w:rPr>
              <w:rFonts w:ascii="仿宋" w:hAnsi="仿宋" w:eastAsia="仿宋"/>
              <w:sz w:val="24"/>
              <w:szCs w:val="24"/>
            </w:rPr>
            <w:fldChar w:fldCharType="separate"/>
          </w:r>
          <w:r>
            <w:rPr>
              <w:rFonts w:ascii="仿宋" w:hAnsi="仿宋" w:eastAsia="仿宋"/>
              <w:sz w:val="24"/>
              <w:szCs w:val="24"/>
            </w:rPr>
            <w:t>15</w:t>
          </w:r>
          <w:r>
            <w:rPr>
              <w:rFonts w:ascii="仿宋" w:hAnsi="仿宋" w:eastAsia="仿宋"/>
              <w:sz w:val="24"/>
              <w:szCs w:val="24"/>
            </w:rPr>
            <w:fldChar w:fldCharType="end"/>
          </w:r>
          <w:r>
            <w:rPr>
              <w:rFonts w:ascii="仿宋" w:hAnsi="仿宋" w:eastAsia="仿宋"/>
              <w:sz w:val="24"/>
              <w:szCs w:val="24"/>
            </w:rPr>
            <w:fldChar w:fldCharType="end"/>
          </w:r>
        </w:p>
        <w:p>
          <w:pPr>
            <w:pStyle w:val="14"/>
            <w:tabs>
              <w:tab w:val="right" w:leader="dot" w:pos="8296"/>
            </w:tabs>
            <w:rPr>
              <w:rFonts w:ascii="仿宋" w:hAnsi="仿宋" w:eastAsia="仿宋" w:cstheme="minorBidi"/>
              <w:smallCaps w:val="0"/>
              <w:kern w:val="2"/>
              <w:sz w:val="24"/>
              <w:szCs w:val="24"/>
              <w14:ligatures w14:val="standardContextual"/>
            </w:rPr>
          </w:pPr>
          <w:r>
            <w:fldChar w:fldCharType="begin"/>
          </w:r>
          <w:r>
            <w:instrText xml:space="preserve"> HYPERLINK \l "_Toc162281450" </w:instrText>
          </w:r>
          <w:r>
            <w:fldChar w:fldCharType="separate"/>
          </w:r>
          <w:r>
            <w:rPr>
              <w:rStyle w:val="19"/>
              <w:rFonts w:ascii="仿宋" w:hAnsi="仿宋" w:eastAsia="仿宋"/>
              <w:sz w:val="24"/>
              <w:szCs w:val="24"/>
            </w:rPr>
            <w:t>（六）正式进入考试</w:t>
          </w:r>
          <w:r>
            <w:rPr>
              <w:rFonts w:ascii="仿宋" w:hAnsi="仿宋" w:eastAsia="仿宋"/>
              <w:sz w:val="24"/>
              <w:szCs w:val="24"/>
            </w:rPr>
            <w:tab/>
          </w:r>
          <w:r>
            <w:rPr>
              <w:rFonts w:ascii="仿宋" w:hAnsi="仿宋" w:eastAsia="仿宋"/>
              <w:sz w:val="24"/>
              <w:szCs w:val="24"/>
            </w:rPr>
            <w:fldChar w:fldCharType="begin"/>
          </w:r>
          <w:r>
            <w:rPr>
              <w:rFonts w:ascii="仿宋" w:hAnsi="仿宋" w:eastAsia="仿宋"/>
              <w:sz w:val="24"/>
              <w:szCs w:val="24"/>
            </w:rPr>
            <w:instrText xml:space="preserve"> PAGEREF _Toc162281450 \h </w:instrText>
          </w:r>
          <w:r>
            <w:rPr>
              <w:rFonts w:ascii="仿宋" w:hAnsi="仿宋" w:eastAsia="仿宋"/>
              <w:sz w:val="24"/>
              <w:szCs w:val="24"/>
            </w:rPr>
            <w:fldChar w:fldCharType="separate"/>
          </w:r>
          <w:r>
            <w:rPr>
              <w:rFonts w:ascii="仿宋" w:hAnsi="仿宋" w:eastAsia="仿宋"/>
              <w:sz w:val="24"/>
              <w:szCs w:val="24"/>
            </w:rPr>
            <w:t>15</w:t>
          </w:r>
          <w:r>
            <w:rPr>
              <w:rFonts w:ascii="仿宋" w:hAnsi="仿宋" w:eastAsia="仿宋"/>
              <w:sz w:val="24"/>
              <w:szCs w:val="24"/>
            </w:rPr>
            <w:fldChar w:fldCharType="end"/>
          </w:r>
          <w:r>
            <w:rPr>
              <w:rFonts w:ascii="仿宋" w:hAnsi="仿宋" w:eastAsia="仿宋"/>
              <w:sz w:val="24"/>
              <w:szCs w:val="24"/>
            </w:rPr>
            <w:fldChar w:fldCharType="end"/>
          </w:r>
        </w:p>
        <w:p>
          <w:pPr>
            <w:pStyle w:val="14"/>
            <w:tabs>
              <w:tab w:val="right" w:leader="dot" w:pos="8296"/>
            </w:tabs>
            <w:rPr>
              <w:rFonts w:ascii="仿宋" w:hAnsi="仿宋" w:eastAsia="仿宋" w:cstheme="minorBidi"/>
              <w:smallCaps w:val="0"/>
              <w:kern w:val="2"/>
              <w:sz w:val="24"/>
              <w:szCs w:val="24"/>
              <w14:ligatures w14:val="standardContextual"/>
            </w:rPr>
          </w:pPr>
          <w:r>
            <w:fldChar w:fldCharType="begin"/>
          </w:r>
          <w:r>
            <w:instrText xml:space="preserve"> HYPERLINK \l "_Toc162281451" </w:instrText>
          </w:r>
          <w:r>
            <w:fldChar w:fldCharType="separate"/>
          </w:r>
          <w:r>
            <w:rPr>
              <w:rStyle w:val="19"/>
              <w:rFonts w:ascii="仿宋" w:hAnsi="仿宋" w:eastAsia="仿宋"/>
              <w:sz w:val="24"/>
              <w:szCs w:val="24"/>
            </w:rPr>
            <w:t>（七）交卷</w:t>
          </w:r>
          <w:r>
            <w:rPr>
              <w:rFonts w:ascii="仿宋" w:hAnsi="仿宋" w:eastAsia="仿宋"/>
              <w:sz w:val="24"/>
              <w:szCs w:val="24"/>
            </w:rPr>
            <w:tab/>
          </w:r>
          <w:r>
            <w:rPr>
              <w:rFonts w:ascii="仿宋" w:hAnsi="仿宋" w:eastAsia="仿宋"/>
              <w:sz w:val="24"/>
              <w:szCs w:val="24"/>
            </w:rPr>
            <w:fldChar w:fldCharType="begin"/>
          </w:r>
          <w:r>
            <w:rPr>
              <w:rFonts w:ascii="仿宋" w:hAnsi="仿宋" w:eastAsia="仿宋"/>
              <w:sz w:val="24"/>
              <w:szCs w:val="24"/>
            </w:rPr>
            <w:instrText xml:space="preserve"> PAGEREF _Toc162281451 \h </w:instrText>
          </w:r>
          <w:r>
            <w:rPr>
              <w:rFonts w:ascii="仿宋" w:hAnsi="仿宋" w:eastAsia="仿宋"/>
              <w:sz w:val="24"/>
              <w:szCs w:val="24"/>
            </w:rPr>
            <w:fldChar w:fldCharType="separate"/>
          </w:r>
          <w:r>
            <w:rPr>
              <w:rFonts w:ascii="仿宋" w:hAnsi="仿宋" w:eastAsia="仿宋"/>
              <w:sz w:val="24"/>
              <w:szCs w:val="24"/>
            </w:rPr>
            <w:t>16</w:t>
          </w:r>
          <w:r>
            <w:rPr>
              <w:rFonts w:ascii="仿宋" w:hAnsi="仿宋" w:eastAsia="仿宋"/>
              <w:sz w:val="24"/>
              <w:szCs w:val="24"/>
            </w:rPr>
            <w:fldChar w:fldCharType="end"/>
          </w:r>
          <w:r>
            <w:rPr>
              <w:rFonts w:ascii="仿宋" w:hAnsi="仿宋" w:eastAsia="仿宋"/>
              <w:sz w:val="24"/>
              <w:szCs w:val="24"/>
            </w:rPr>
            <w:fldChar w:fldCharType="end"/>
          </w:r>
        </w:p>
        <w:p>
          <w:pPr>
            <w:pStyle w:val="11"/>
            <w:tabs>
              <w:tab w:val="right" w:leader="dot" w:pos="8296"/>
            </w:tabs>
            <w:rPr>
              <w:rFonts w:ascii="仿宋" w:hAnsi="仿宋" w:eastAsia="仿宋" w:cstheme="minorBidi"/>
              <w:b w:val="0"/>
              <w:bCs w:val="0"/>
              <w:caps w:val="0"/>
              <w:kern w:val="2"/>
              <w:sz w:val="24"/>
              <w:szCs w:val="24"/>
              <w14:ligatures w14:val="standardContextual"/>
            </w:rPr>
          </w:pPr>
          <w:r>
            <w:fldChar w:fldCharType="begin"/>
          </w:r>
          <w:r>
            <w:instrText xml:space="preserve"> HYPERLINK \l "_Toc162281452" </w:instrText>
          </w:r>
          <w:r>
            <w:fldChar w:fldCharType="separate"/>
          </w:r>
          <w:r>
            <w:rPr>
              <w:rStyle w:val="19"/>
              <w:rFonts w:ascii="仿宋" w:hAnsi="仿宋" w:eastAsia="仿宋"/>
              <w:b w:val="0"/>
              <w:bCs w:val="0"/>
              <w:sz w:val="24"/>
              <w:szCs w:val="24"/>
            </w:rPr>
            <w:t>三、考试客户端安装运行说明</w:t>
          </w:r>
          <w:r>
            <w:rPr>
              <w:rFonts w:ascii="仿宋" w:hAnsi="仿宋" w:eastAsia="仿宋"/>
              <w:b w:val="0"/>
              <w:bCs w:val="0"/>
              <w:sz w:val="24"/>
              <w:szCs w:val="24"/>
            </w:rPr>
            <w:tab/>
          </w:r>
          <w:r>
            <w:rPr>
              <w:rFonts w:ascii="仿宋" w:hAnsi="仿宋" w:eastAsia="仿宋"/>
              <w:b w:val="0"/>
              <w:bCs w:val="0"/>
              <w:sz w:val="24"/>
              <w:szCs w:val="24"/>
            </w:rPr>
            <w:fldChar w:fldCharType="begin"/>
          </w:r>
          <w:r>
            <w:rPr>
              <w:rFonts w:ascii="仿宋" w:hAnsi="仿宋" w:eastAsia="仿宋"/>
              <w:b w:val="0"/>
              <w:bCs w:val="0"/>
              <w:sz w:val="24"/>
              <w:szCs w:val="24"/>
            </w:rPr>
            <w:instrText xml:space="preserve"> PAGEREF _Toc162281452 \h </w:instrText>
          </w:r>
          <w:r>
            <w:rPr>
              <w:rFonts w:ascii="仿宋" w:hAnsi="仿宋" w:eastAsia="仿宋"/>
              <w:b w:val="0"/>
              <w:bCs w:val="0"/>
              <w:sz w:val="24"/>
              <w:szCs w:val="24"/>
            </w:rPr>
            <w:fldChar w:fldCharType="separate"/>
          </w:r>
          <w:r>
            <w:rPr>
              <w:rFonts w:ascii="仿宋" w:hAnsi="仿宋" w:eastAsia="仿宋"/>
              <w:b w:val="0"/>
              <w:bCs w:val="0"/>
              <w:sz w:val="24"/>
              <w:szCs w:val="24"/>
            </w:rPr>
            <w:t>17</w:t>
          </w:r>
          <w:r>
            <w:rPr>
              <w:rFonts w:ascii="仿宋" w:hAnsi="仿宋" w:eastAsia="仿宋"/>
              <w:b w:val="0"/>
              <w:bCs w:val="0"/>
              <w:sz w:val="24"/>
              <w:szCs w:val="24"/>
            </w:rPr>
            <w:fldChar w:fldCharType="end"/>
          </w:r>
          <w:r>
            <w:rPr>
              <w:rFonts w:ascii="仿宋" w:hAnsi="仿宋" w:eastAsia="仿宋"/>
              <w:b w:val="0"/>
              <w:bCs w:val="0"/>
              <w:sz w:val="24"/>
              <w:szCs w:val="24"/>
            </w:rPr>
            <w:fldChar w:fldCharType="end"/>
          </w:r>
        </w:p>
        <w:p>
          <w:pPr>
            <w:pStyle w:val="14"/>
            <w:tabs>
              <w:tab w:val="right" w:leader="dot" w:pos="8296"/>
            </w:tabs>
            <w:rPr>
              <w:rFonts w:ascii="仿宋" w:hAnsi="仿宋" w:eastAsia="仿宋" w:cstheme="minorBidi"/>
              <w:smallCaps w:val="0"/>
              <w:kern w:val="2"/>
              <w:sz w:val="24"/>
              <w:szCs w:val="24"/>
              <w14:ligatures w14:val="standardContextual"/>
            </w:rPr>
          </w:pPr>
          <w:r>
            <w:fldChar w:fldCharType="begin"/>
          </w:r>
          <w:r>
            <w:instrText xml:space="preserve"> HYPERLINK \l "_Toc162281453" </w:instrText>
          </w:r>
          <w:r>
            <w:fldChar w:fldCharType="separate"/>
          </w:r>
          <w:r>
            <w:rPr>
              <w:rStyle w:val="19"/>
              <w:rFonts w:ascii="仿宋" w:hAnsi="仿宋" w:eastAsia="仿宋"/>
              <w:sz w:val="24"/>
              <w:szCs w:val="24"/>
            </w:rPr>
            <w:t>（一）客户端软件下载途径</w:t>
          </w:r>
          <w:r>
            <w:rPr>
              <w:rFonts w:ascii="仿宋" w:hAnsi="仿宋" w:eastAsia="仿宋"/>
              <w:sz w:val="24"/>
              <w:szCs w:val="24"/>
            </w:rPr>
            <w:tab/>
          </w:r>
          <w:r>
            <w:rPr>
              <w:rFonts w:ascii="仿宋" w:hAnsi="仿宋" w:eastAsia="仿宋"/>
              <w:sz w:val="24"/>
              <w:szCs w:val="24"/>
            </w:rPr>
            <w:fldChar w:fldCharType="begin"/>
          </w:r>
          <w:r>
            <w:rPr>
              <w:rFonts w:ascii="仿宋" w:hAnsi="仿宋" w:eastAsia="仿宋"/>
              <w:sz w:val="24"/>
              <w:szCs w:val="24"/>
            </w:rPr>
            <w:instrText xml:space="preserve"> PAGEREF _Toc162281453 \h </w:instrText>
          </w:r>
          <w:r>
            <w:rPr>
              <w:rFonts w:ascii="仿宋" w:hAnsi="仿宋" w:eastAsia="仿宋"/>
              <w:sz w:val="24"/>
              <w:szCs w:val="24"/>
            </w:rPr>
            <w:fldChar w:fldCharType="separate"/>
          </w:r>
          <w:r>
            <w:rPr>
              <w:rFonts w:ascii="仿宋" w:hAnsi="仿宋" w:eastAsia="仿宋"/>
              <w:sz w:val="24"/>
              <w:szCs w:val="24"/>
            </w:rPr>
            <w:t>17</w:t>
          </w:r>
          <w:r>
            <w:rPr>
              <w:rFonts w:ascii="仿宋" w:hAnsi="仿宋" w:eastAsia="仿宋"/>
              <w:sz w:val="24"/>
              <w:szCs w:val="24"/>
            </w:rPr>
            <w:fldChar w:fldCharType="end"/>
          </w:r>
          <w:r>
            <w:rPr>
              <w:rFonts w:ascii="仿宋" w:hAnsi="仿宋" w:eastAsia="仿宋"/>
              <w:sz w:val="24"/>
              <w:szCs w:val="24"/>
            </w:rPr>
            <w:fldChar w:fldCharType="end"/>
          </w:r>
        </w:p>
        <w:p>
          <w:pPr>
            <w:pStyle w:val="14"/>
            <w:tabs>
              <w:tab w:val="right" w:leader="dot" w:pos="8296"/>
            </w:tabs>
            <w:rPr>
              <w:rFonts w:ascii="仿宋" w:hAnsi="仿宋" w:eastAsia="仿宋" w:cstheme="minorBidi"/>
              <w:smallCaps w:val="0"/>
              <w:kern w:val="2"/>
              <w:sz w:val="24"/>
              <w:szCs w:val="24"/>
              <w14:ligatures w14:val="standardContextual"/>
            </w:rPr>
          </w:pPr>
          <w:r>
            <w:fldChar w:fldCharType="begin"/>
          </w:r>
          <w:r>
            <w:instrText xml:space="preserve"> HYPERLINK \l "_Toc162281454" </w:instrText>
          </w:r>
          <w:r>
            <w:fldChar w:fldCharType="separate"/>
          </w:r>
          <w:r>
            <w:rPr>
              <w:rStyle w:val="19"/>
              <w:rFonts w:ascii="仿宋" w:hAnsi="仿宋" w:eastAsia="仿宋"/>
              <w:sz w:val="24"/>
              <w:szCs w:val="24"/>
            </w:rPr>
            <w:t>（二）Windows下载安装说明</w:t>
          </w:r>
          <w:r>
            <w:rPr>
              <w:rFonts w:ascii="仿宋" w:hAnsi="仿宋" w:eastAsia="仿宋"/>
              <w:sz w:val="24"/>
              <w:szCs w:val="24"/>
            </w:rPr>
            <w:tab/>
          </w:r>
          <w:r>
            <w:rPr>
              <w:rFonts w:ascii="仿宋" w:hAnsi="仿宋" w:eastAsia="仿宋"/>
              <w:sz w:val="24"/>
              <w:szCs w:val="24"/>
            </w:rPr>
            <w:fldChar w:fldCharType="begin"/>
          </w:r>
          <w:r>
            <w:rPr>
              <w:rFonts w:ascii="仿宋" w:hAnsi="仿宋" w:eastAsia="仿宋"/>
              <w:sz w:val="24"/>
              <w:szCs w:val="24"/>
            </w:rPr>
            <w:instrText xml:space="preserve"> PAGEREF _Toc162281454 \h </w:instrText>
          </w:r>
          <w:r>
            <w:rPr>
              <w:rFonts w:ascii="仿宋" w:hAnsi="仿宋" w:eastAsia="仿宋"/>
              <w:sz w:val="24"/>
              <w:szCs w:val="24"/>
            </w:rPr>
            <w:fldChar w:fldCharType="separate"/>
          </w:r>
          <w:r>
            <w:rPr>
              <w:rFonts w:ascii="仿宋" w:hAnsi="仿宋" w:eastAsia="仿宋"/>
              <w:sz w:val="24"/>
              <w:szCs w:val="24"/>
            </w:rPr>
            <w:t>18</w:t>
          </w:r>
          <w:r>
            <w:rPr>
              <w:rFonts w:ascii="仿宋" w:hAnsi="仿宋" w:eastAsia="仿宋"/>
              <w:sz w:val="24"/>
              <w:szCs w:val="24"/>
            </w:rPr>
            <w:fldChar w:fldCharType="end"/>
          </w:r>
          <w:r>
            <w:rPr>
              <w:rFonts w:ascii="仿宋" w:hAnsi="仿宋" w:eastAsia="仿宋"/>
              <w:sz w:val="24"/>
              <w:szCs w:val="24"/>
            </w:rPr>
            <w:fldChar w:fldCharType="end"/>
          </w:r>
        </w:p>
        <w:p>
          <w:pPr>
            <w:pStyle w:val="14"/>
            <w:tabs>
              <w:tab w:val="right" w:leader="dot" w:pos="8296"/>
            </w:tabs>
            <w:rPr>
              <w:rFonts w:cstheme="minorBidi"/>
              <w:smallCaps w:val="0"/>
              <w:kern w:val="2"/>
              <w:sz w:val="21"/>
              <w:szCs w:val="22"/>
              <w14:ligatures w14:val="standardContextual"/>
            </w:rPr>
          </w:pPr>
          <w:r>
            <w:fldChar w:fldCharType="begin"/>
          </w:r>
          <w:r>
            <w:instrText xml:space="preserve"> HYPERLINK \l "_Toc162281455" </w:instrText>
          </w:r>
          <w:r>
            <w:fldChar w:fldCharType="separate"/>
          </w:r>
          <w:r>
            <w:rPr>
              <w:rStyle w:val="19"/>
              <w:rFonts w:ascii="仿宋" w:hAnsi="仿宋" w:eastAsia="仿宋"/>
              <w:sz w:val="24"/>
              <w:szCs w:val="24"/>
            </w:rPr>
            <w:t>（三）Mac电脑下载安装说明</w:t>
          </w:r>
          <w:r>
            <w:rPr>
              <w:rFonts w:ascii="仿宋" w:hAnsi="仿宋" w:eastAsia="仿宋"/>
              <w:sz w:val="24"/>
              <w:szCs w:val="24"/>
            </w:rPr>
            <w:tab/>
          </w:r>
          <w:r>
            <w:rPr>
              <w:rFonts w:ascii="仿宋" w:hAnsi="仿宋" w:eastAsia="仿宋"/>
              <w:sz w:val="24"/>
              <w:szCs w:val="24"/>
            </w:rPr>
            <w:fldChar w:fldCharType="begin"/>
          </w:r>
          <w:r>
            <w:rPr>
              <w:rFonts w:ascii="仿宋" w:hAnsi="仿宋" w:eastAsia="仿宋"/>
              <w:sz w:val="24"/>
              <w:szCs w:val="24"/>
            </w:rPr>
            <w:instrText xml:space="preserve"> PAGEREF _Toc162281455 \h </w:instrText>
          </w:r>
          <w:r>
            <w:rPr>
              <w:rFonts w:ascii="仿宋" w:hAnsi="仿宋" w:eastAsia="仿宋"/>
              <w:sz w:val="24"/>
              <w:szCs w:val="24"/>
            </w:rPr>
            <w:fldChar w:fldCharType="separate"/>
          </w:r>
          <w:r>
            <w:rPr>
              <w:rFonts w:ascii="仿宋" w:hAnsi="仿宋" w:eastAsia="仿宋"/>
              <w:sz w:val="24"/>
              <w:szCs w:val="24"/>
            </w:rPr>
            <w:t>20</w:t>
          </w:r>
          <w:r>
            <w:rPr>
              <w:rFonts w:ascii="仿宋" w:hAnsi="仿宋" w:eastAsia="仿宋"/>
              <w:sz w:val="24"/>
              <w:szCs w:val="24"/>
            </w:rPr>
            <w:fldChar w:fldCharType="end"/>
          </w:r>
          <w:r>
            <w:rPr>
              <w:rFonts w:ascii="仿宋" w:hAnsi="仿宋" w:eastAsia="仿宋"/>
              <w:sz w:val="24"/>
              <w:szCs w:val="24"/>
            </w:rPr>
            <w:fldChar w:fldCharType="end"/>
          </w:r>
        </w:p>
        <w:p>
          <w:pPr>
            <w:spacing w:line="560" w:lineRule="exact"/>
          </w:pPr>
          <w:r>
            <w:rPr>
              <w:rFonts w:ascii="仿宋" w:hAnsi="仿宋" w:eastAsia="仿宋"/>
              <w:lang w:val="zh-CN"/>
            </w:rPr>
            <w:fldChar w:fldCharType="end"/>
          </w:r>
        </w:p>
      </w:sdtContent>
    </w:sdt>
    <w:p>
      <w:pPr>
        <w:rPr>
          <w:lang w:eastAsia="zh-Hans"/>
        </w:rPr>
        <w:sectPr>
          <w:footerReference r:id="rId3" w:type="default"/>
          <w:pgSz w:w="11906" w:h="16838"/>
          <w:pgMar w:top="1440" w:right="1800" w:bottom="1440" w:left="1800" w:header="851" w:footer="992" w:gutter="0"/>
          <w:pgNumType w:start="1"/>
          <w:cols w:space="425" w:num="1"/>
          <w:titlePg/>
          <w:docGrid w:type="lines" w:linePitch="326" w:charSpace="0"/>
        </w:sectPr>
      </w:pPr>
    </w:p>
    <w:p>
      <w:pPr>
        <w:pStyle w:val="2"/>
        <w:ind w:firstLine="640"/>
        <w:rPr>
          <w:rFonts w:ascii="黑体" w:hAnsi="黑体"/>
          <w:szCs w:val="32"/>
        </w:rPr>
      </w:pPr>
      <w:bookmarkStart w:id="2" w:name="_Toc161131919"/>
      <w:bookmarkStart w:id="3" w:name="_Toc162281437"/>
      <w:r>
        <w:rPr>
          <w:rFonts w:hint="eastAsia" w:ascii="黑体" w:hAnsi="黑体"/>
          <w:szCs w:val="32"/>
          <w:lang w:eastAsia="zh-Hans"/>
        </w:rPr>
        <w:t>一、考前</w:t>
      </w:r>
      <w:r>
        <w:rPr>
          <w:rFonts w:hint="eastAsia" w:ascii="黑体" w:hAnsi="黑体"/>
          <w:szCs w:val="32"/>
        </w:rPr>
        <w:t>准备</w:t>
      </w:r>
      <w:bookmarkEnd w:id="1"/>
      <w:bookmarkEnd w:id="2"/>
      <w:bookmarkEnd w:id="3"/>
    </w:p>
    <w:p>
      <w:pPr>
        <w:pStyle w:val="3"/>
        <w:ind w:firstLine="640"/>
        <w:rPr>
          <w:b w:val="0"/>
          <w:sz w:val="32"/>
          <w:szCs w:val="32"/>
        </w:rPr>
      </w:pPr>
      <w:bookmarkStart w:id="4" w:name="_Toc120721965"/>
      <w:bookmarkStart w:id="5" w:name="_Toc161131920"/>
      <w:bookmarkStart w:id="6" w:name="_Toc144990505"/>
      <w:bookmarkStart w:id="7" w:name="_Toc162281438"/>
      <w:bookmarkStart w:id="8" w:name="_Toc1672637037_WPSOffice_Level2"/>
      <w:bookmarkStart w:id="9" w:name="_Toc26609"/>
      <w:r>
        <w:rPr>
          <w:rFonts w:hint="eastAsia"/>
          <w:b w:val="0"/>
          <w:sz w:val="32"/>
          <w:szCs w:val="32"/>
        </w:rPr>
        <w:t>（一）笔试登录及客户端下载网址</w:t>
      </w:r>
      <w:bookmarkEnd w:id="4"/>
      <w:bookmarkEnd w:id="5"/>
      <w:bookmarkEnd w:id="6"/>
      <w:bookmarkEnd w:id="7"/>
    </w:p>
    <w:p>
      <w:pPr>
        <w:wordWrap w:val="0"/>
        <w:spacing w:line="560" w:lineRule="exact"/>
        <w:ind w:firstLine="640" w:firstLineChars="200"/>
        <w:rPr>
          <w:rFonts w:ascii="仿宋" w:hAnsi="仿宋" w:eastAsia="仿宋"/>
          <w:sz w:val="32"/>
          <w:szCs w:val="32"/>
        </w:rPr>
      </w:pPr>
      <w:r>
        <w:rPr>
          <w:rFonts w:hint="eastAsia" w:ascii="仿宋" w:hAnsi="仿宋" w:eastAsia="仿宋" w:cs="方正仿宋_GB2312"/>
          <w:sz w:val="32"/>
          <w:szCs w:val="32"/>
        </w:rPr>
        <w:t>笔试登录及客户端下载网址为：</w:t>
      </w:r>
      <w:r>
        <w:rPr>
          <w:rFonts w:eastAsia="仿宋"/>
          <w:sz w:val="32"/>
          <w:szCs w:val="32"/>
        </w:rPr>
        <w:t>https://t.weicewang.com/notify/20694</w:t>
      </w:r>
    </w:p>
    <w:p>
      <w:pPr>
        <w:pStyle w:val="3"/>
        <w:ind w:firstLine="640"/>
        <w:rPr>
          <w:b w:val="0"/>
          <w:sz w:val="32"/>
          <w:szCs w:val="32"/>
        </w:rPr>
      </w:pPr>
      <w:bookmarkStart w:id="10" w:name="_Toc120721966"/>
      <w:bookmarkStart w:id="11" w:name="_Toc144990506"/>
      <w:bookmarkStart w:id="12" w:name="_Toc161131921"/>
      <w:bookmarkStart w:id="13" w:name="_Toc162281439"/>
      <w:r>
        <w:rPr>
          <w:rFonts w:hint="eastAsia"/>
          <w:b w:val="0"/>
          <w:sz w:val="32"/>
          <w:szCs w:val="32"/>
        </w:rPr>
        <w:t>（二）硬件准备</w:t>
      </w:r>
      <w:bookmarkEnd w:id="8"/>
      <w:bookmarkEnd w:id="9"/>
      <w:bookmarkEnd w:id="10"/>
      <w:bookmarkEnd w:id="11"/>
      <w:bookmarkEnd w:id="12"/>
      <w:bookmarkEnd w:id="13"/>
    </w:p>
    <w:p>
      <w:pPr>
        <w:spacing w:line="560" w:lineRule="exact"/>
        <w:ind w:firstLine="640" w:firstLineChars="200"/>
        <w:rPr>
          <w:rFonts w:ascii="仿宋" w:hAnsi="仿宋" w:eastAsia="仿宋"/>
          <w:sz w:val="32"/>
          <w:szCs w:val="32"/>
          <w:lang w:eastAsia="zh-Hans"/>
        </w:rPr>
      </w:pPr>
      <w:r>
        <w:rPr>
          <w:rFonts w:eastAsia="仿宋"/>
          <w:sz w:val="32"/>
          <w:szCs w:val="32"/>
        </w:rPr>
        <w:t>1、</w:t>
      </w:r>
      <w:r>
        <w:rPr>
          <w:rFonts w:hint="eastAsia" w:ascii="仿宋" w:hAnsi="仿宋" w:eastAsia="仿宋"/>
          <w:sz w:val="32"/>
          <w:szCs w:val="32"/>
          <w:lang w:eastAsia="zh-Hans"/>
        </w:rPr>
        <w:t>考试设备：</w:t>
      </w:r>
      <w:r>
        <w:rPr>
          <w:rFonts w:hint="eastAsia" w:ascii="仿宋" w:hAnsi="仿宋" w:eastAsia="仿宋"/>
          <w:sz w:val="32"/>
          <w:szCs w:val="32"/>
        </w:rPr>
        <w:t>考生须准备笔记本电脑或台式机</w:t>
      </w:r>
      <w:r>
        <w:rPr>
          <w:rFonts w:hint="eastAsia" w:ascii="仿宋" w:hAnsi="仿宋" w:eastAsia="仿宋"/>
          <w:sz w:val="32"/>
          <w:szCs w:val="32"/>
          <w:lang w:eastAsia="zh-Hans"/>
        </w:rPr>
        <w:t>（</w:t>
      </w:r>
      <w:r>
        <w:rPr>
          <w:rFonts w:hint="eastAsia" w:ascii="仿宋" w:hAnsi="仿宋" w:eastAsia="仿宋"/>
          <w:sz w:val="32"/>
          <w:szCs w:val="32"/>
        </w:rPr>
        <w:t>不支持移动设备作答，</w:t>
      </w:r>
      <w:r>
        <w:rPr>
          <w:rFonts w:hint="eastAsia" w:ascii="仿宋" w:hAnsi="仿宋" w:eastAsia="仿宋"/>
          <w:color w:val="000000" w:themeColor="text1"/>
          <w:sz w:val="32"/>
          <w:szCs w:val="32"/>
          <w14:textFill>
            <w14:solidFill>
              <w14:schemeClr w14:val="tx1"/>
            </w14:solidFill>
          </w14:textFill>
        </w:rPr>
        <w:t>台式机务必外接摄像头、麦克风及扬声器</w:t>
      </w:r>
      <w:r>
        <w:rPr>
          <w:rFonts w:hint="eastAsia" w:ascii="仿宋" w:hAnsi="仿宋" w:eastAsia="仿宋"/>
          <w:color w:val="000000" w:themeColor="text1"/>
          <w:sz w:val="32"/>
          <w:szCs w:val="32"/>
          <w:lang w:eastAsia="zh-Hans"/>
          <w14:textFill>
            <w14:solidFill>
              <w14:schemeClr w14:val="tx1"/>
            </w14:solidFill>
          </w14:textFill>
        </w:rPr>
        <w:t>）、确保</w:t>
      </w:r>
      <w:r>
        <w:rPr>
          <w:rFonts w:hint="eastAsia" w:ascii="仿宋" w:hAnsi="仿宋" w:eastAsia="仿宋"/>
          <w:color w:val="000000" w:themeColor="text1"/>
          <w:sz w:val="32"/>
          <w:szCs w:val="32"/>
          <w14:textFill>
            <w14:solidFill>
              <w14:schemeClr w14:val="tx1"/>
            </w14:solidFill>
          </w14:textFill>
        </w:rPr>
        <w:t>考试用电脑的摄像头、麦克风及扬声器</w:t>
      </w:r>
      <w:r>
        <w:rPr>
          <w:rFonts w:hint="eastAsia" w:ascii="仿宋" w:hAnsi="仿宋" w:eastAsia="仿宋"/>
          <w:sz w:val="32"/>
          <w:szCs w:val="32"/>
        </w:rPr>
        <w:t>等可以正常使用。笔记本电脑请在开考前连接电源，保持电脑设备电量充足</w:t>
      </w:r>
      <w:r>
        <w:rPr>
          <w:rFonts w:hint="eastAsia" w:ascii="仿宋" w:hAnsi="仿宋" w:eastAsia="仿宋"/>
          <w:sz w:val="32"/>
          <w:szCs w:val="32"/>
          <w:lang w:eastAsia="zh-Hans"/>
        </w:rPr>
        <w:t>、持续</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eastAsia="仿宋"/>
          <w:sz w:val="32"/>
          <w:szCs w:val="32"/>
        </w:rPr>
        <w:t>2、</w:t>
      </w:r>
      <w:r>
        <w:rPr>
          <w:rFonts w:hint="eastAsia" w:ascii="仿宋" w:hAnsi="仿宋" w:eastAsia="仿宋"/>
          <w:sz w:val="32"/>
          <w:szCs w:val="32"/>
          <w:lang w:eastAsia="zh-Hans"/>
        </w:rPr>
        <w:t>监考设备：</w:t>
      </w:r>
      <w:r>
        <w:rPr>
          <w:rFonts w:hint="eastAsia" w:ascii="仿宋" w:hAnsi="仿宋" w:eastAsia="仿宋"/>
          <w:sz w:val="32"/>
          <w:szCs w:val="32"/>
        </w:rPr>
        <w:t>智能手机。不得使用滤镜等可能导致本人严重失真的设备。监考设备不允许开启背景虚化功能，务必保证第二视角监控画面可清晰拍摄到考生行为及周边环境。</w:t>
      </w:r>
    </w:p>
    <w:p>
      <w:pPr>
        <w:spacing w:line="560" w:lineRule="exact"/>
        <w:ind w:firstLine="640" w:firstLineChars="200"/>
        <w:rPr>
          <w:rFonts w:ascii="仿宋" w:hAnsi="仿宋" w:eastAsia="仿宋"/>
          <w:sz w:val="32"/>
          <w:szCs w:val="32"/>
        </w:rPr>
      </w:pPr>
      <w:r>
        <w:rPr>
          <w:rFonts w:eastAsia="仿宋"/>
          <w:sz w:val="32"/>
          <w:szCs w:val="32"/>
        </w:rPr>
        <w:t>3、</w:t>
      </w:r>
      <w:r>
        <w:rPr>
          <w:rFonts w:hint="eastAsia" w:ascii="仿宋" w:hAnsi="仿宋" w:eastAsia="仿宋"/>
          <w:sz w:val="32"/>
          <w:szCs w:val="32"/>
        </w:rPr>
        <w:t>手机支架</w:t>
      </w:r>
      <w:r>
        <w:rPr>
          <w:rFonts w:hint="eastAsia" w:ascii="仿宋" w:hAnsi="仿宋" w:eastAsia="仿宋"/>
          <w:sz w:val="32"/>
          <w:szCs w:val="32"/>
          <w:lang w:eastAsia="zh-Hans"/>
        </w:rPr>
        <w:t>：</w:t>
      </w:r>
      <w:r>
        <w:rPr>
          <w:rFonts w:hint="eastAsia" w:ascii="仿宋" w:hAnsi="仿宋" w:eastAsia="仿宋"/>
          <w:sz w:val="32"/>
          <w:szCs w:val="32"/>
        </w:rPr>
        <w:t>方便第二视角监控设备的摆放</w:t>
      </w:r>
      <w:r>
        <w:rPr>
          <w:rFonts w:hint="eastAsia" w:ascii="仿宋" w:hAnsi="仿宋" w:eastAsia="仿宋"/>
          <w:sz w:val="32"/>
          <w:szCs w:val="32"/>
          <w:lang w:eastAsia="zh-Hans"/>
        </w:rPr>
        <w:t>（如无手机支架，需准备支撑手机的物品）</w:t>
      </w:r>
      <w:r>
        <w:rPr>
          <w:rFonts w:hint="eastAsia" w:ascii="仿宋" w:hAnsi="仿宋" w:eastAsia="仿宋"/>
          <w:sz w:val="32"/>
          <w:szCs w:val="32"/>
        </w:rPr>
        <w:t>。</w:t>
      </w:r>
    </w:p>
    <w:p>
      <w:pPr>
        <w:pStyle w:val="3"/>
        <w:ind w:firstLine="640"/>
        <w:rPr>
          <w:b w:val="0"/>
          <w:sz w:val="32"/>
          <w:szCs w:val="32"/>
        </w:rPr>
      </w:pPr>
      <w:bookmarkStart w:id="14" w:name="_Toc1449741629_WPSOffice_Level2"/>
      <w:bookmarkStart w:id="15" w:name="_Toc9958"/>
      <w:bookmarkStart w:id="16" w:name="_Toc120721967"/>
      <w:bookmarkStart w:id="17" w:name="_Toc144990507"/>
      <w:bookmarkStart w:id="18" w:name="_Toc161131922"/>
      <w:bookmarkStart w:id="19" w:name="_Toc162281440"/>
      <w:r>
        <w:rPr>
          <w:rFonts w:hint="eastAsia"/>
          <w:b w:val="0"/>
          <w:sz w:val="32"/>
          <w:szCs w:val="32"/>
        </w:rPr>
        <w:t>（三）软件准备</w:t>
      </w:r>
      <w:bookmarkEnd w:id="14"/>
      <w:bookmarkEnd w:id="15"/>
      <w:bookmarkEnd w:id="16"/>
      <w:bookmarkEnd w:id="17"/>
      <w:bookmarkEnd w:id="18"/>
      <w:bookmarkEnd w:id="19"/>
    </w:p>
    <w:p>
      <w:pPr>
        <w:spacing w:line="560" w:lineRule="exact"/>
        <w:ind w:firstLine="640" w:firstLineChars="200"/>
        <w:rPr>
          <w:rFonts w:eastAsia="仿宋"/>
          <w:sz w:val="32"/>
          <w:szCs w:val="32"/>
        </w:rPr>
      </w:pPr>
      <w:r>
        <w:rPr>
          <w:rFonts w:eastAsia="仿宋"/>
          <w:sz w:val="32"/>
          <w:szCs w:val="32"/>
        </w:rPr>
        <w:t>1、</w:t>
      </w:r>
      <w:r>
        <w:rPr>
          <w:rFonts w:ascii="仿宋" w:hAnsi="仿宋" w:eastAsia="仿宋"/>
          <w:sz w:val="32"/>
          <w:szCs w:val="32"/>
        </w:rPr>
        <w:t>在笔记本电脑上下载“笔试客户端”。具体安装方式参照“</w:t>
      </w:r>
      <w:r>
        <w:rPr>
          <w:rFonts w:hint="eastAsia" w:ascii="仿宋" w:hAnsi="仿宋" w:eastAsia="仿宋"/>
          <w:sz w:val="32"/>
          <w:szCs w:val="32"/>
        </w:rPr>
        <w:t>三、</w:t>
      </w:r>
      <w:r>
        <w:rPr>
          <w:rFonts w:ascii="仿宋" w:hAnsi="仿宋" w:eastAsia="仿宋"/>
          <w:sz w:val="32"/>
          <w:szCs w:val="32"/>
        </w:rPr>
        <w:t>考试客户端安装运行说明”）。</w:t>
      </w:r>
    </w:p>
    <w:p>
      <w:pPr>
        <w:spacing w:line="560" w:lineRule="exact"/>
        <w:ind w:firstLine="640" w:firstLineChars="200"/>
        <w:rPr>
          <w:rFonts w:ascii="仿宋" w:hAnsi="仿宋" w:eastAsia="仿宋"/>
          <w:sz w:val="32"/>
          <w:szCs w:val="32"/>
        </w:rPr>
      </w:pPr>
      <w:r>
        <w:rPr>
          <w:rFonts w:eastAsia="仿宋"/>
          <w:sz w:val="32"/>
          <w:szCs w:val="32"/>
        </w:rPr>
        <w:t>2、</w:t>
      </w:r>
      <w:r>
        <w:rPr>
          <w:rFonts w:ascii="仿宋" w:hAnsi="仿宋" w:eastAsia="仿宋"/>
          <w:sz w:val="32"/>
          <w:szCs w:val="32"/>
        </w:rPr>
        <w:t>请使用</w:t>
      </w:r>
      <w:r>
        <w:rPr>
          <w:rFonts w:eastAsia="仿宋"/>
          <w:sz w:val="32"/>
          <w:szCs w:val="32"/>
        </w:rPr>
        <w:t>Win7</w:t>
      </w:r>
      <w:r>
        <w:rPr>
          <w:rFonts w:ascii="仿宋" w:hAnsi="仿宋" w:eastAsia="仿宋"/>
          <w:sz w:val="32"/>
          <w:szCs w:val="32"/>
        </w:rPr>
        <w:t>、</w:t>
      </w:r>
      <w:r>
        <w:rPr>
          <w:rFonts w:eastAsia="仿宋"/>
          <w:sz w:val="32"/>
          <w:szCs w:val="32"/>
        </w:rPr>
        <w:t>Win10</w:t>
      </w:r>
      <w:r>
        <w:rPr>
          <w:rFonts w:ascii="仿宋" w:hAnsi="仿宋" w:eastAsia="仿宋"/>
          <w:sz w:val="32"/>
          <w:szCs w:val="32"/>
        </w:rPr>
        <w:t>、</w:t>
      </w:r>
      <w:r>
        <w:rPr>
          <w:rFonts w:eastAsia="仿宋"/>
          <w:sz w:val="32"/>
          <w:szCs w:val="32"/>
        </w:rPr>
        <w:t>Win11</w:t>
      </w:r>
      <w:r>
        <w:rPr>
          <w:rFonts w:ascii="仿宋" w:hAnsi="仿宋" w:eastAsia="仿宋"/>
          <w:sz w:val="32"/>
          <w:szCs w:val="32"/>
        </w:rPr>
        <w:t>或者</w:t>
      </w:r>
      <w:r>
        <w:rPr>
          <w:rFonts w:eastAsia="仿宋"/>
          <w:sz w:val="32"/>
          <w:szCs w:val="32"/>
        </w:rPr>
        <w:t>Mac10.15.6</w:t>
      </w:r>
      <w:r>
        <w:rPr>
          <w:rFonts w:ascii="仿宋" w:hAnsi="仿宋" w:eastAsia="仿宋"/>
          <w:sz w:val="32"/>
          <w:szCs w:val="32"/>
        </w:rPr>
        <w:t>以上的操作系统进行软件安装。请使用谷歌浏览器或</w:t>
      </w:r>
      <w:r>
        <w:rPr>
          <w:rFonts w:eastAsia="仿宋"/>
          <w:sz w:val="32"/>
          <w:szCs w:val="32"/>
        </w:rPr>
        <w:t>360</w:t>
      </w:r>
      <w:r>
        <w:rPr>
          <w:rFonts w:ascii="仿宋" w:hAnsi="仿宋" w:eastAsia="仿宋"/>
          <w:sz w:val="32"/>
          <w:szCs w:val="32"/>
        </w:rPr>
        <w:t>极速浏览器进行软件下载，请勿使用其他的浏览器进行下载（如未安装浏览器，可通过准考证页面链接进行下载安装）。</w:t>
      </w:r>
    </w:p>
    <w:p>
      <w:pPr>
        <w:spacing w:line="560" w:lineRule="exact"/>
        <w:ind w:firstLine="640" w:firstLineChars="200"/>
        <w:rPr>
          <w:rFonts w:ascii="仿宋" w:hAnsi="仿宋" w:eastAsia="仿宋"/>
          <w:sz w:val="32"/>
          <w:szCs w:val="32"/>
        </w:rPr>
      </w:pPr>
      <w:r>
        <w:rPr>
          <w:rFonts w:eastAsia="仿宋"/>
          <w:sz w:val="32"/>
          <w:szCs w:val="32"/>
        </w:rPr>
        <w:t>3</w:t>
      </w:r>
      <w:r>
        <w:rPr>
          <w:rFonts w:ascii="仿宋" w:hAnsi="仿宋" w:eastAsia="仿宋"/>
          <w:sz w:val="32"/>
          <w:szCs w:val="32"/>
        </w:rPr>
        <w:t>、</w:t>
      </w:r>
      <w:r>
        <w:rPr>
          <w:rFonts w:hint="eastAsia" w:ascii="仿宋" w:hAnsi="仿宋" w:eastAsia="仿宋"/>
          <w:sz w:val="32"/>
          <w:szCs w:val="32"/>
        </w:rPr>
        <w:t>模拟测试阶段务必按照要求在考试系统主观题作答区域测试电脑自带输入法是否可以正常切换中英文、选词等，</w:t>
      </w:r>
      <w:r>
        <w:rPr>
          <w:rFonts w:hint="eastAsia" w:ascii="仿宋" w:hAnsi="仿宋" w:eastAsia="仿宋"/>
          <w:b/>
          <w:bCs/>
          <w:color w:val="000000" w:themeColor="text1"/>
          <w:sz w:val="32"/>
          <w:szCs w:val="32"/>
          <w14:textFill>
            <w14:solidFill>
              <w14:schemeClr w14:val="tx1"/>
            </w14:solidFill>
          </w14:textFill>
        </w:rPr>
        <w:t>建议下载搜狗输入法备用</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eastAsia="仿宋"/>
          <w:sz w:val="32"/>
          <w:szCs w:val="32"/>
        </w:rPr>
        <w:t>4</w:t>
      </w:r>
      <w:r>
        <w:rPr>
          <w:rFonts w:ascii="仿宋" w:hAnsi="仿宋" w:eastAsia="仿宋"/>
          <w:sz w:val="32"/>
          <w:szCs w:val="32"/>
        </w:rPr>
        <w:t>、</w:t>
      </w:r>
      <w:r>
        <w:rPr>
          <w:rFonts w:hint="eastAsia" w:ascii="仿宋" w:hAnsi="仿宋" w:eastAsia="仿宋"/>
          <w:sz w:val="32"/>
          <w:szCs w:val="32"/>
        </w:rPr>
        <w:t>监考手机请确保手机已安装微信，建议微信更新至最新版。</w:t>
      </w:r>
    </w:p>
    <w:p>
      <w:pPr>
        <w:pStyle w:val="3"/>
        <w:ind w:firstLine="640"/>
        <w:rPr>
          <w:b w:val="0"/>
          <w:sz w:val="32"/>
          <w:szCs w:val="32"/>
          <w:lang w:eastAsia="zh-Hans"/>
        </w:rPr>
      </w:pPr>
      <w:bookmarkStart w:id="20" w:name="_Toc6717"/>
      <w:bookmarkStart w:id="21" w:name="_Toc458099741_WPSOffice_Level2"/>
      <w:bookmarkStart w:id="22" w:name="_Toc161131923"/>
      <w:bookmarkStart w:id="23" w:name="_Toc120721968"/>
      <w:bookmarkStart w:id="24" w:name="_Toc144990508"/>
      <w:bookmarkStart w:id="25" w:name="_Toc162281441"/>
      <w:r>
        <w:rPr>
          <w:rFonts w:hint="eastAsia"/>
          <w:b w:val="0"/>
          <w:sz w:val="32"/>
          <w:szCs w:val="32"/>
          <w:lang w:eastAsia="zh-Hans"/>
        </w:rPr>
        <w:t>（四）考试环境</w:t>
      </w:r>
      <w:bookmarkEnd w:id="20"/>
      <w:bookmarkEnd w:id="21"/>
      <w:bookmarkEnd w:id="22"/>
      <w:bookmarkEnd w:id="23"/>
      <w:bookmarkEnd w:id="24"/>
      <w:bookmarkEnd w:id="25"/>
    </w:p>
    <w:p>
      <w:pPr>
        <w:spacing w:line="560" w:lineRule="exact"/>
        <w:ind w:firstLine="640" w:firstLineChars="200"/>
        <w:rPr>
          <w:rFonts w:ascii="仿宋" w:hAnsi="仿宋" w:eastAsia="仿宋"/>
          <w:sz w:val="32"/>
          <w:szCs w:val="32"/>
        </w:rPr>
      </w:pPr>
      <w:r>
        <w:rPr>
          <w:rFonts w:eastAsia="仿宋"/>
          <w:sz w:val="32"/>
          <w:szCs w:val="32"/>
        </w:rPr>
        <w:t>1、</w:t>
      </w:r>
      <w:r>
        <w:rPr>
          <w:rFonts w:hint="eastAsia" w:ascii="仿宋" w:hAnsi="仿宋" w:eastAsia="仿宋"/>
          <w:sz w:val="32"/>
          <w:szCs w:val="32"/>
        </w:rPr>
        <w:t>考试要求</w:t>
      </w:r>
      <w:r>
        <w:rPr>
          <w:rFonts w:eastAsia="仿宋"/>
          <w:sz w:val="32"/>
          <w:szCs w:val="32"/>
        </w:rPr>
        <w:t>20M</w:t>
      </w:r>
      <w:r>
        <w:rPr>
          <w:rFonts w:hint="eastAsia" w:ascii="仿宋" w:hAnsi="仿宋" w:eastAsia="仿宋"/>
          <w:sz w:val="32"/>
          <w:szCs w:val="32"/>
        </w:rPr>
        <w:t>以上宽带，实际上传和下载速度需达到</w:t>
      </w:r>
      <w:r>
        <w:rPr>
          <w:rFonts w:eastAsia="仿宋"/>
          <w:sz w:val="32"/>
          <w:szCs w:val="32"/>
        </w:rPr>
        <w:t>2M/s</w:t>
      </w:r>
      <w:r>
        <w:rPr>
          <w:rFonts w:hint="eastAsia" w:ascii="仿宋" w:hAnsi="仿宋" w:eastAsia="仿宋"/>
          <w:sz w:val="32"/>
          <w:szCs w:val="32"/>
        </w:rPr>
        <w:t>（海外考生需要确保可以正常访问国内网站）。</w:t>
      </w:r>
      <w:r>
        <w:rPr>
          <w:rFonts w:ascii="仿宋" w:hAnsi="仿宋" w:eastAsia="仿宋"/>
          <w:sz w:val="32"/>
          <w:szCs w:val="32"/>
        </w:rPr>
        <w:t xml:space="preserve"> </w:t>
      </w:r>
    </w:p>
    <w:p>
      <w:pPr>
        <w:spacing w:line="560" w:lineRule="exact"/>
        <w:ind w:firstLine="640" w:firstLineChars="200"/>
        <w:rPr>
          <w:rFonts w:ascii="仿宋" w:hAnsi="仿宋" w:eastAsia="仿宋"/>
          <w:sz w:val="32"/>
          <w:szCs w:val="32"/>
        </w:rPr>
      </w:pPr>
      <w:r>
        <w:rPr>
          <w:rFonts w:eastAsia="仿宋"/>
          <w:sz w:val="32"/>
          <w:szCs w:val="32"/>
        </w:rPr>
        <w:t>2、</w:t>
      </w:r>
      <w:r>
        <w:rPr>
          <w:rFonts w:hint="eastAsia" w:ascii="仿宋" w:hAnsi="仿宋" w:eastAsia="仿宋"/>
          <w:sz w:val="32"/>
          <w:szCs w:val="32"/>
        </w:rPr>
        <w:t>考试过程中笔记本电脑需全程关闭微信、</w:t>
      </w:r>
      <w:r>
        <w:rPr>
          <w:rFonts w:eastAsia="仿宋"/>
          <w:sz w:val="32"/>
          <w:szCs w:val="32"/>
        </w:rPr>
        <w:t>QQ</w:t>
      </w:r>
      <w:r>
        <w:rPr>
          <w:rFonts w:hint="eastAsia" w:ascii="仿宋" w:hAnsi="仿宋" w:eastAsia="仿宋"/>
          <w:sz w:val="32"/>
          <w:szCs w:val="32"/>
        </w:rPr>
        <w:t>、</w:t>
      </w:r>
      <w:r>
        <w:rPr>
          <w:rFonts w:eastAsia="仿宋"/>
          <w:sz w:val="32"/>
          <w:szCs w:val="32"/>
        </w:rPr>
        <w:t>Team Viewer</w:t>
      </w:r>
      <w:r>
        <w:rPr>
          <w:rFonts w:hint="eastAsia" w:ascii="仿宋" w:hAnsi="仿宋" w:eastAsia="仿宋"/>
          <w:sz w:val="32"/>
          <w:szCs w:val="32"/>
        </w:rPr>
        <w:t>等无关软件</w:t>
      </w:r>
      <w:r>
        <w:rPr>
          <w:rFonts w:ascii="仿宋" w:hAnsi="仿宋" w:eastAsia="仿宋"/>
          <w:sz w:val="32"/>
          <w:szCs w:val="32"/>
        </w:rPr>
        <w:t>，使用搜狗输入法的考生请务必将搜狗智能旺仔插件（智能输入助手）卸载或关闭。</w:t>
      </w:r>
    </w:p>
    <w:p>
      <w:pPr>
        <w:spacing w:line="560" w:lineRule="exact"/>
        <w:ind w:firstLine="640" w:firstLineChars="200"/>
        <w:rPr>
          <w:rFonts w:ascii="仿宋" w:hAnsi="仿宋" w:eastAsia="仿宋"/>
          <w:sz w:val="32"/>
          <w:szCs w:val="32"/>
        </w:rPr>
      </w:pPr>
      <w:r>
        <w:rPr>
          <w:rFonts w:eastAsia="仿宋"/>
          <w:sz w:val="32"/>
          <w:szCs w:val="32"/>
        </w:rPr>
        <w:t>3、</w:t>
      </w:r>
      <w:r>
        <w:rPr>
          <w:rFonts w:hint="eastAsia" w:ascii="仿宋" w:hAnsi="仿宋" w:eastAsia="仿宋"/>
          <w:sz w:val="32"/>
          <w:szCs w:val="32"/>
        </w:rPr>
        <w:t>确保考试环境安静、整洁。考生所在的笔试环境应为光线</w:t>
      </w:r>
      <w:r>
        <w:rPr>
          <w:rFonts w:hint="eastAsia" w:ascii="仿宋" w:hAnsi="仿宋" w:eastAsia="仿宋" w:cs="仿宋"/>
          <w:color w:val="000000" w:themeColor="text1"/>
          <w:sz w:val="32"/>
          <w:szCs w:val="32"/>
          <w14:textFill>
            <w14:solidFill>
              <w14:schemeClr w14:val="tx1"/>
            </w14:solidFill>
          </w14:textFill>
        </w:rPr>
        <w:t>充足不逆光</w:t>
      </w:r>
      <w:r>
        <w:rPr>
          <w:rFonts w:hint="eastAsia" w:ascii="仿宋" w:hAnsi="仿宋" w:eastAsia="仿宋"/>
          <w:sz w:val="32"/>
          <w:szCs w:val="32"/>
        </w:rPr>
        <w:t>、封闭、无其他人、无外界干扰的安静场所，房间光线不要过亮或过暗。</w:t>
      </w:r>
    </w:p>
    <w:p>
      <w:pPr>
        <w:pStyle w:val="3"/>
        <w:ind w:firstLine="640"/>
        <w:rPr>
          <w:b w:val="0"/>
          <w:sz w:val="32"/>
          <w:szCs w:val="32"/>
        </w:rPr>
      </w:pPr>
      <w:bookmarkStart w:id="26" w:name="_Toc161131924"/>
      <w:bookmarkStart w:id="27" w:name="_Toc120721969"/>
      <w:bookmarkStart w:id="28" w:name="_Toc144990509"/>
      <w:bookmarkStart w:id="29" w:name="_Toc162281442"/>
      <w:r>
        <w:rPr>
          <w:rFonts w:hint="eastAsia"/>
          <w:b w:val="0"/>
          <w:sz w:val="32"/>
          <w:szCs w:val="32"/>
        </w:rPr>
        <w:t>（五）着装及仪表要求</w:t>
      </w:r>
      <w:bookmarkEnd w:id="26"/>
      <w:bookmarkEnd w:id="27"/>
      <w:bookmarkEnd w:id="28"/>
      <w:bookmarkEnd w:id="29"/>
    </w:p>
    <w:p>
      <w:pPr>
        <w:spacing w:line="560" w:lineRule="exact"/>
        <w:ind w:firstLine="640" w:firstLineChars="200"/>
        <w:rPr>
          <w:rFonts w:ascii="仿宋" w:hAnsi="仿宋" w:eastAsia="仿宋"/>
          <w:sz w:val="32"/>
          <w:szCs w:val="32"/>
        </w:rPr>
      </w:pPr>
      <w:r>
        <w:rPr>
          <w:rFonts w:hint="eastAsia" w:ascii="仿宋" w:hAnsi="仿宋" w:eastAsia="仿宋"/>
          <w:sz w:val="32"/>
          <w:szCs w:val="32"/>
        </w:rPr>
        <w:t>考生端坐在距离摄像头</w:t>
      </w:r>
      <w:r>
        <w:rPr>
          <w:rFonts w:eastAsia="仿宋"/>
          <w:sz w:val="32"/>
          <w:szCs w:val="32"/>
        </w:rPr>
        <w:t>50cm</w:t>
      </w:r>
      <w:r>
        <w:rPr>
          <w:rFonts w:hint="eastAsia" w:ascii="仿宋" w:hAnsi="仿宋" w:eastAsia="仿宋"/>
          <w:sz w:val="32"/>
          <w:szCs w:val="32"/>
        </w:rPr>
        <w:t>（误差不超过±</w:t>
      </w:r>
      <w:r>
        <w:rPr>
          <w:rFonts w:eastAsia="仿宋"/>
          <w:sz w:val="32"/>
          <w:szCs w:val="32"/>
        </w:rPr>
        <w:t>5cm</w:t>
      </w:r>
      <w:r>
        <w:rPr>
          <w:rFonts w:hint="eastAsia" w:ascii="仿宋" w:hAnsi="仿宋" w:eastAsia="仿宋"/>
          <w:sz w:val="32"/>
          <w:szCs w:val="32"/>
        </w:rPr>
        <w:t>），着白色或浅色无领上衣，笔试时将五官清楚显露，不得佩戴首饰（如发卡、耳环、项链等）及、耳机、电子手表手环，头发不要遮挡眉毛，鬓角头发需掖至耳后，不允许化浓妆，头发长度超过耳朵的考生须将头发绑起，考生需要保证双手及肩部以上全部呈现在摄像头可视范围内。</w:t>
      </w:r>
    </w:p>
    <w:p>
      <w:pPr>
        <w:pStyle w:val="3"/>
        <w:ind w:firstLine="640"/>
        <w:rPr>
          <w:b w:val="0"/>
          <w:sz w:val="32"/>
          <w:szCs w:val="32"/>
        </w:rPr>
      </w:pPr>
      <w:bookmarkStart w:id="30" w:name="_Toc120721970"/>
      <w:bookmarkStart w:id="31" w:name="_Toc162281443"/>
      <w:bookmarkStart w:id="32" w:name="_Toc144990510"/>
      <w:bookmarkStart w:id="33" w:name="_Toc161131925"/>
      <w:r>
        <w:rPr>
          <w:rFonts w:hint="eastAsia"/>
          <w:b w:val="0"/>
          <w:sz w:val="32"/>
          <w:szCs w:val="32"/>
        </w:rPr>
        <w:t>（六）手机监控设备摆放要求</w:t>
      </w:r>
      <w:bookmarkEnd w:id="30"/>
      <w:bookmarkEnd w:id="31"/>
      <w:bookmarkEnd w:id="32"/>
      <w:bookmarkEnd w:id="33"/>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★考试环境应：</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1、</w:t>
      </w:r>
      <w:r>
        <w:rPr>
          <w:rFonts w:hint="eastAsia" w:ascii="仿宋" w:hAnsi="仿宋" w:eastAsia="仿宋" w:cs="仿宋"/>
          <w:color w:val="000000" w:themeColor="text1"/>
          <w:sz w:val="32"/>
          <w:szCs w:val="32"/>
          <w14:textFill>
            <w14:solidFill>
              <w14:schemeClr w14:val="tx1"/>
            </w14:solidFill>
          </w14:textFill>
        </w:rPr>
        <w:t>第一视角（笔记本电脑端）正面自己。</w:t>
      </w:r>
    </w:p>
    <w:p>
      <w:pPr>
        <w:spacing w:line="560" w:lineRule="exact"/>
        <w:ind w:firstLine="640" w:firstLineChars="200"/>
        <w:rPr>
          <w:rFonts w:ascii="仿宋" w:hAnsi="仿宋" w:eastAsia="仿宋"/>
          <w:sz w:val="32"/>
          <w:szCs w:val="32"/>
        </w:rPr>
      </w:pPr>
      <w:r>
        <w:rPr>
          <w:rFonts w:eastAsia="仿宋"/>
          <w:color w:val="000000" w:themeColor="text1"/>
          <w:sz w:val="32"/>
          <w:szCs w:val="32"/>
          <w14:textFill>
            <w14:solidFill>
              <w14:schemeClr w14:val="tx1"/>
            </w14:solidFill>
          </w14:textFill>
        </w:rPr>
        <w:t>2、</w:t>
      </w:r>
      <w:r>
        <w:rPr>
          <w:rFonts w:ascii="仿宋" w:hAnsi="仿宋" w:eastAsia="仿宋"/>
          <w:sz w:val="32"/>
          <w:szCs w:val="32"/>
        </w:rPr>
        <w:t>第二视角监控设备（智能手机端）置于考生左侧方或右侧方（放置在</w:t>
      </w:r>
      <w:r>
        <w:rPr>
          <w:rFonts w:eastAsia="仿宋"/>
          <w:sz w:val="32"/>
          <w:szCs w:val="32"/>
        </w:rPr>
        <w:t>3</w:t>
      </w:r>
      <w:r>
        <w:rPr>
          <w:rFonts w:ascii="仿宋" w:hAnsi="仿宋" w:eastAsia="仿宋"/>
          <w:sz w:val="32"/>
          <w:szCs w:val="32"/>
        </w:rPr>
        <w:t>点钟方向或</w:t>
      </w:r>
      <w:r>
        <w:rPr>
          <w:rFonts w:eastAsia="仿宋"/>
          <w:sz w:val="32"/>
          <w:szCs w:val="32"/>
        </w:rPr>
        <w:t>9</w:t>
      </w:r>
      <w:r>
        <w:rPr>
          <w:rFonts w:ascii="仿宋" w:hAnsi="仿宋" w:eastAsia="仿宋"/>
          <w:sz w:val="32"/>
          <w:szCs w:val="32"/>
        </w:rPr>
        <w:t>点钟方向），与考生手臂保持平行，距离考生</w:t>
      </w:r>
      <w:r>
        <w:rPr>
          <w:rFonts w:eastAsia="仿宋"/>
          <w:sz w:val="32"/>
          <w:szCs w:val="32"/>
        </w:rPr>
        <w:t>1.5-2</w:t>
      </w:r>
      <w:r>
        <w:rPr>
          <w:rFonts w:ascii="仿宋" w:hAnsi="仿宋" w:eastAsia="仿宋"/>
          <w:sz w:val="32"/>
          <w:szCs w:val="32"/>
        </w:rPr>
        <w:t>米距离，监控设备距离地面的距离要高于考生考试时所使用的桌子的高度，全程监控考试设备屏幕，清晰显示考生双手、桌面物品摆放情况及完整侧面人像（双腿及上半身务必清晰展示在第二视角监考画面中）。</w:t>
      </w:r>
    </w:p>
    <w:p>
      <w:pPr>
        <w:overflowPunct w:val="0"/>
        <w:jc w:val="center"/>
        <w:rPr>
          <w:rFonts w:eastAsia="仿宋"/>
          <w:sz w:val="32"/>
          <w:szCs w:val="32"/>
        </w:rPr>
      </w:pPr>
      <w:r>
        <w:rPr>
          <w:rFonts w:eastAsia="仿宋"/>
          <w:kern w:val="2"/>
          <w:sz w:val="32"/>
          <w:szCs w:val="32"/>
        </w:rPr>
        <w:drawing>
          <wp:inline distT="0" distB="0" distL="114300" distR="114300">
            <wp:extent cx="1808480" cy="1655445"/>
            <wp:effectExtent l="0" t="0" r="1270" b="1905"/>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a:picLocks noChangeAspect="1"/>
                    </pic:cNvPicPr>
                  </pic:nvPicPr>
                  <pic:blipFill>
                    <a:blip r:embed="rId6"/>
                    <a:srcRect l="6683" t="7585" r="6898" b="36324"/>
                    <a:stretch>
                      <a:fillRect/>
                    </a:stretch>
                  </pic:blipFill>
                  <pic:spPr>
                    <a:xfrm>
                      <a:off x="0" y="0"/>
                      <a:ext cx="1808605" cy="1656000"/>
                    </a:xfrm>
                    <a:prstGeom prst="rect">
                      <a:avLst/>
                    </a:prstGeom>
                    <a:noFill/>
                    <a:ln>
                      <a:noFill/>
                    </a:ln>
                  </pic:spPr>
                </pic:pic>
              </a:graphicData>
            </a:graphic>
          </wp:inline>
        </w:drawing>
      </w:r>
      <w:r>
        <w:rPr>
          <w:rFonts w:eastAsia="仿宋"/>
          <w:kern w:val="2"/>
          <w:sz w:val="32"/>
          <w:szCs w:val="32"/>
        </w:rPr>
        <w:drawing>
          <wp:inline distT="0" distB="0" distL="114300" distR="114300">
            <wp:extent cx="3411220" cy="1655445"/>
            <wp:effectExtent l="0" t="0" r="0" b="1905"/>
            <wp:docPr id="208522863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28632" name="图片 2" descr="图示&#10;&#10;描述已自动生成"/>
                    <pic:cNvPicPr>
                      <a:picLocks noChangeAspect="1"/>
                    </pic:cNvPicPr>
                  </pic:nvPicPr>
                  <pic:blipFill>
                    <a:blip r:embed="rId7"/>
                    <a:srcRect l="6056" t="64185" r="5374" b="5444"/>
                    <a:stretch>
                      <a:fillRect/>
                    </a:stretch>
                  </pic:blipFill>
                  <pic:spPr>
                    <a:xfrm>
                      <a:off x="0" y="0"/>
                      <a:ext cx="3411551" cy="1656000"/>
                    </a:xfrm>
                    <a:prstGeom prst="rect">
                      <a:avLst/>
                    </a:prstGeom>
                    <a:noFill/>
                    <a:ln>
                      <a:noFill/>
                    </a:ln>
                  </pic:spPr>
                </pic:pic>
              </a:graphicData>
            </a:graphic>
          </wp:inline>
        </w:drawing>
      </w:r>
    </w:p>
    <w:p>
      <w:pPr>
        <w:overflowPunct w:val="0"/>
        <w:jc w:val="center"/>
        <w:rPr>
          <w:rFonts w:ascii="仿宋" w:hAnsi="仿宋" w:eastAsia="仿宋"/>
          <w:sz w:val="28"/>
          <w:szCs w:val="28"/>
        </w:rPr>
      </w:pPr>
      <w:r>
        <w:rPr>
          <w:rFonts w:ascii="仿宋" w:hAnsi="仿宋" w:eastAsia="仿宋"/>
          <w:kern w:val="2"/>
          <w:sz w:val="28"/>
          <w:szCs w:val="28"/>
          <w:lang w:bidi="ar"/>
        </w:rPr>
        <w:t>（监控设备摆放位置俯视视角示意图及双视角监控画面示意图）</w:t>
      </w:r>
    </w:p>
    <w:p>
      <w:pPr>
        <w:spacing w:line="240" w:lineRule="auto"/>
        <w:rPr>
          <w:rFonts w:ascii="仿宋" w:hAnsi="仿宋" w:eastAsia="仿宋" w:cs="仿宋"/>
          <w:color w:val="000000" w:themeColor="text1"/>
          <w:sz w:val="28"/>
          <w:szCs w:val="28"/>
          <w14:textFill>
            <w14:solidFill>
              <w14:schemeClr w14:val="tx1"/>
            </w14:solidFill>
          </w14:textFill>
        </w:rPr>
      </w:pPr>
    </w:p>
    <w:p>
      <w:pPr>
        <w:jc w:val="center"/>
        <w:sectPr>
          <w:pgSz w:w="11906" w:h="16838"/>
          <w:pgMar w:top="1440" w:right="1800" w:bottom="1440" w:left="1800" w:header="851" w:footer="992" w:gutter="0"/>
          <w:pgNumType w:start="1"/>
          <w:cols w:space="425" w:num="1"/>
          <w:docGrid w:type="lines" w:linePitch="312" w:charSpace="0"/>
        </w:sectPr>
      </w:pPr>
      <w:bookmarkStart w:id="34" w:name="_Toc1672637037_WPSOffice_Level1"/>
      <w:bookmarkStart w:id="35" w:name="_Toc111042507"/>
    </w:p>
    <w:p>
      <w:pPr>
        <w:pStyle w:val="2"/>
        <w:ind w:firstLine="640"/>
      </w:pPr>
      <w:bookmarkStart w:id="36" w:name="_Toc162281444"/>
      <w:bookmarkStart w:id="37" w:name="_Toc161131926"/>
      <w:r>
        <w:rPr>
          <w:rFonts w:hint="eastAsia"/>
        </w:rPr>
        <w:t>二、考试操作指引</w:t>
      </w:r>
      <w:bookmarkEnd w:id="34"/>
      <w:bookmarkEnd w:id="35"/>
      <w:bookmarkEnd w:id="36"/>
      <w:bookmarkEnd w:id="37"/>
    </w:p>
    <w:p>
      <w:pPr>
        <w:pStyle w:val="3"/>
        <w:ind w:firstLine="640"/>
        <w:rPr>
          <w:b w:val="0"/>
          <w:sz w:val="32"/>
          <w:szCs w:val="32"/>
        </w:rPr>
      </w:pPr>
      <w:bookmarkStart w:id="38" w:name="_Toc161131927"/>
      <w:bookmarkStart w:id="39" w:name="_Toc111042508"/>
      <w:bookmarkStart w:id="40" w:name="_Toc162281445"/>
      <w:bookmarkStart w:id="41" w:name="_Toc849901599_WPSOffice_Level2"/>
      <w:r>
        <w:rPr>
          <w:rFonts w:hint="eastAsia"/>
          <w:b w:val="0"/>
          <w:sz w:val="32"/>
          <w:szCs w:val="32"/>
        </w:rPr>
        <w:t>（一）准考证查看</w:t>
      </w:r>
      <w:bookmarkEnd w:id="38"/>
      <w:bookmarkEnd w:id="39"/>
      <w:bookmarkEnd w:id="40"/>
    </w:p>
    <w:p>
      <w:pPr>
        <w:spacing w:line="560" w:lineRule="exact"/>
        <w:ind w:firstLine="640" w:firstLineChars="200"/>
        <w:rPr>
          <w:rFonts w:ascii="仿宋" w:hAnsi="仿宋" w:eastAsia="仿宋"/>
          <w:sz w:val="32"/>
          <w:szCs w:val="32"/>
        </w:rPr>
      </w:pPr>
      <w:r>
        <w:rPr>
          <w:rFonts w:hint="eastAsia" w:ascii="仿宋" w:hAnsi="仿宋" w:eastAsia="仿宋"/>
          <w:sz w:val="32"/>
          <w:szCs w:val="32"/>
        </w:rPr>
        <w:t>按要求输入身份证号和验证码后，勾选相关协议，点击【查看准考证】</w:t>
      </w:r>
    </w:p>
    <w:p>
      <w:pPr>
        <w:jc w:val="center"/>
        <w:rPr>
          <w:sz w:val="32"/>
          <w:szCs w:val="32"/>
        </w:rPr>
      </w:pPr>
      <w:r>
        <w:rPr>
          <w:sz w:val="32"/>
          <w:szCs w:val="32"/>
        </w:rPr>
        <w:drawing>
          <wp:inline distT="0" distB="0" distL="0" distR="0">
            <wp:extent cx="3352800" cy="2222500"/>
            <wp:effectExtent l="0" t="0" r="0" b="0"/>
            <wp:docPr id="27" name="图片 2" descr="图形用户界面, 应用程序&#10;&#10;描述已自动生成"/>
            <wp:cNvGraphicFramePr/>
            <a:graphic xmlns:a="http://schemas.openxmlformats.org/drawingml/2006/main">
              <a:graphicData uri="http://schemas.openxmlformats.org/drawingml/2006/picture">
                <pic:pic xmlns:pic="http://schemas.openxmlformats.org/drawingml/2006/picture">
                  <pic:nvPicPr>
                    <pic:cNvPr id="27" name="图片 2" descr="图形用户界面, 应用程序&#10;&#10;描述已自动生成"/>
                    <pic:cNvPicPr/>
                  </pic:nvPicPr>
                  <pic:blipFill>
                    <a:blip r:embed="rId8">
                      <a:extLst>
                        <a:ext uri="{28A0092B-C50C-407E-A947-70E740481C1C}">
                          <a14:useLocalDpi xmlns:a14="http://schemas.microsoft.com/office/drawing/2010/main" val="0"/>
                        </a:ext>
                      </a:extLst>
                    </a:blip>
                    <a:srcRect/>
                    <a:stretch>
                      <a:fillRect/>
                    </a:stretch>
                  </pic:blipFill>
                  <pic:spPr>
                    <a:xfrm>
                      <a:off x="0" y="0"/>
                      <a:ext cx="3352800" cy="2222500"/>
                    </a:xfrm>
                    <a:prstGeom prst="rect">
                      <a:avLst/>
                    </a:prstGeom>
                    <a:noFill/>
                    <a:ln>
                      <a:noFill/>
                    </a:ln>
                  </pic:spPr>
                </pic:pic>
              </a:graphicData>
            </a:graphic>
          </wp:inline>
        </w:drawing>
      </w:r>
    </w:p>
    <w:p>
      <w:pPr>
        <w:spacing w:line="560" w:lineRule="exact"/>
        <w:ind w:firstLine="640" w:firstLineChars="200"/>
        <w:rPr>
          <w:rFonts w:ascii="仿宋" w:hAnsi="仿宋" w:eastAsia="仿宋"/>
          <w:sz w:val="32"/>
          <w:szCs w:val="32"/>
        </w:rPr>
      </w:pPr>
      <w:r>
        <w:rPr>
          <w:rFonts w:hint="eastAsia" w:ascii="仿宋" w:hAnsi="仿宋" w:eastAsia="仿宋"/>
          <w:sz w:val="32"/>
          <w:szCs w:val="32"/>
        </w:rPr>
        <w:t>模拟考试阶段：</w:t>
      </w:r>
    </w:p>
    <w:p>
      <w:pPr>
        <w:overflowPunct w:val="0"/>
        <w:spacing w:line="560" w:lineRule="exact"/>
        <w:ind w:firstLine="640" w:firstLineChars="200"/>
        <w:rPr>
          <w:rFonts w:ascii="仿宋" w:hAnsi="仿宋" w:eastAsia="仿宋"/>
          <w:sz w:val="32"/>
          <w:szCs w:val="32"/>
        </w:rPr>
      </w:pPr>
      <w:r>
        <w:rPr>
          <w:rFonts w:ascii="仿宋" w:hAnsi="仿宋" w:eastAsia="仿宋"/>
          <w:sz w:val="32"/>
          <w:szCs w:val="32"/>
        </w:rPr>
        <w:t>点击准考证界面的“模拟</w:t>
      </w:r>
      <w:r>
        <w:rPr>
          <w:rFonts w:hint="eastAsia" w:ascii="仿宋" w:hAnsi="仿宋" w:eastAsia="仿宋"/>
          <w:sz w:val="32"/>
          <w:szCs w:val="32"/>
        </w:rPr>
        <w:t>考试</w:t>
      </w:r>
      <w:r>
        <w:rPr>
          <w:rFonts w:ascii="仿宋" w:hAnsi="仿宋" w:eastAsia="仿宋"/>
          <w:sz w:val="32"/>
          <w:szCs w:val="32"/>
        </w:rPr>
        <w:t>”按钮，首次点击须先下载考试客户端，具体方式参照“</w:t>
      </w:r>
      <w:r>
        <w:rPr>
          <w:rFonts w:hint="eastAsia" w:ascii="仿宋" w:hAnsi="仿宋" w:eastAsia="仿宋"/>
          <w:sz w:val="32"/>
          <w:szCs w:val="32"/>
        </w:rPr>
        <w:t>四、</w:t>
      </w:r>
      <w:r>
        <w:rPr>
          <w:rFonts w:ascii="仿宋" w:hAnsi="仿宋" w:eastAsia="仿宋"/>
          <w:sz w:val="32"/>
          <w:szCs w:val="32"/>
        </w:rPr>
        <w:t>考试客户端安装运行说明”。</w:t>
      </w:r>
    </w:p>
    <w:p>
      <w:pPr>
        <w:overflowPunct w:val="0"/>
        <w:jc w:val="center"/>
        <w:rPr>
          <w:rFonts w:eastAsia="方正仿宋_GB2312"/>
          <w:sz w:val="32"/>
          <w:szCs w:val="32"/>
        </w:rPr>
      </w:pPr>
      <w:r>
        <w:rPr>
          <w:sz w:val="32"/>
          <w:szCs w:val="32"/>
        </w:rPr>
        <w:drawing>
          <wp:inline distT="0" distB="0" distL="114300" distR="114300">
            <wp:extent cx="5273040" cy="2560320"/>
            <wp:effectExtent l="0" t="0" r="3810" b="190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9"/>
                    <a:stretch>
                      <a:fillRect/>
                    </a:stretch>
                  </pic:blipFill>
                  <pic:spPr>
                    <a:xfrm>
                      <a:off x="0" y="0"/>
                      <a:ext cx="5273040" cy="2560320"/>
                    </a:xfrm>
                    <a:prstGeom prst="rect">
                      <a:avLst/>
                    </a:prstGeom>
                    <a:noFill/>
                    <a:ln>
                      <a:noFill/>
                    </a:ln>
                  </pic:spPr>
                </pic:pic>
              </a:graphicData>
            </a:graphic>
          </wp:inline>
        </w:drawing>
      </w:r>
    </w:p>
    <w:p>
      <w:pPr>
        <w:spacing w:line="560" w:lineRule="exact"/>
        <w:ind w:firstLine="640" w:firstLineChars="200"/>
        <w:rPr>
          <w:rFonts w:ascii="仿宋" w:hAnsi="仿宋" w:eastAsia="仿宋"/>
          <w:sz w:val="32"/>
          <w:szCs w:val="32"/>
        </w:rPr>
      </w:pPr>
      <w:r>
        <w:rPr>
          <w:rFonts w:hint="eastAsia" w:ascii="仿宋" w:hAnsi="仿宋" w:eastAsia="仿宋"/>
          <w:sz w:val="32"/>
          <w:szCs w:val="32"/>
        </w:rPr>
        <w:t>正式考试阶段：</w:t>
      </w:r>
    </w:p>
    <w:p>
      <w:pPr>
        <w:overflowPunct w:val="0"/>
        <w:spacing w:line="560" w:lineRule="exact"/>
        <w:ind w:firstLine="640" w:firstLineChars="200"/>
        <w:rPr>
          <w:rFonts w:ascii="仿宋" w:hAnsi="仿宋" w:eastAsia="仿宋"/>
          <w:sz w:val="32"/>
          <w:szCs w:val="32"/>
        </w:rPr>
      </w:pPr>
      <w:r>
        <w:rPr>
          <w:rFonts w:ascii="仿宋" w:hAnsi="仿宋" w:eastAsia="仿宋"/>
          <w:sz w:val="32"/>
          <w:szCs w:val="32"/>
        </w:rPr>
        <w:t>点击准考证界面的蓝色的正式考试网址链接唤起考试客户端（须在模拟</w:t>
      </w:r>
      <w:r>
        <w:rPr>
          <w:rFonts w:hint="eastAsia" w:ascii="仿宋" w:hAnsi="仿宋" w:eastAsia="仿宋"/>
          <w:sz w:val="32"/>
          <w:szCs w:val="32"/>
        </w:rPr>
        <w:t>考试</w:t>
      </w:r>
      <w:r>
        <w:rPr>
          <w:rFonts w:ascii="仿宋" w:hAnsi="仿宋" w:eastAsia="仿宋"/>
          <w:sz w:val="32"/>
          <w:szCs w:val="32"/>
        </w:rPr>
        <w:t>阶段已完成客户端安装）。</w:t>
      </w:r>
    </w:p>
    <w:p>
      <w:pPr>
        <w:jc w:val="center"/>
        <w:rPr>
          <w:sz w:val="32"/>
          <w:szCs w:val="32"/>
        </w:rPr>
      </w:pPr>
      <w:r>
        <w:rPr>
          <w:sz w:val="32"/>
          <w:szCs w:val="32"/>
        </w:rPr>
        <w:drawing>
          <wp:inline distT="0" distB="0" distL="0" distR="0">
            <wp:extent cx="5270500" cy="381000"/>
            <wp:effectExtent l="0" t="0" r="0" b="0"/>
            <wp:docPr id="3" name="图片 4"/>
            <wp:cNvGraphicFramePr/>
            <a:graphic xmlns:a="http://schemas.openxmlformats.org/drawingml/2006/main">
              <a:graphicData uri="http://schemas.openxmlformats.org/drawingml/2006/picture">
                <pic:pic xmlns:pic="http://schemas.openxmlformats.org/drawingml/2006/picture">
                  <pic:nvPicPr>
                    <pic:cNvPr id="3" name="图片 4"/>
                    <pic:cNvPicPr/>
                  </pic:nvPicPr>
                  <pic:blipFill>
                    <a:blip r:embed="rId10">
                      <a:extLst>
                        <a:ext uri="{28A0092B-C50C-407E-A947-70E740481C1C}">
                          <a14:useLocalDpi xmlns:a14="http://schemas.microsoft.com/office/drawing/2010/main" val="0"/>
                        </a:ext>
                      </a:extLst>
                    </a:blip>
                    <a:srcRect/>
                    <a:stretch>
                      <a:fillRect/>
                    </a:stretch>
                  </pic:blipFill>
                  <pic:spPr>
                    <a:xfrm>
                      <a:off x="0" y="0"/>
                      <a:ext cx="5270500" cy="381000"/>
                    </a:xfrm>
                    <a:prstGeom prst="rect">
                      <a:avLst/>
                    </a:prstGeom>
                    <a:noFill/>
                    <a:ln>
                      <a:noFill/>
                    </a:ln>
                  </pic:spPr>
                </pic:pic>
              </a:graphicData>
            </a:graphic>
          </wp:inline>
        </w:drawing>
      </w:r>
    </w:p>
    <w:p>
      <w:pPr>
        <w:pStyle w:val="3"/>
        <w:ind w:firstLine="640"/>
        <w:rPr>
          <w:b w:val="0"/>
          <w:sz w:val="32"/>
          <w:szCs w:val="32"/>
        </w:rPr>
      </w:pPr>
      <w:bookmarkStart w:id="42" w:name="_Toc111042509"/>
      <w:bookmarkStart w:id="43" w:name="_Toc161131928"/>
      <w:bookmarkStart w:id="44" w:name="_Toc162281446"/>
      <w:r>
        <w:rPr>
          <w:rFonts w:hint="eastAsia"/>
          <w:b w:val="0"/>
          <w:sz w:val="32"/>
          <w:szCs w:val="32"/>
        </w:rPr>
        <w:t>（二）进入考试系统</w:t>
      </w:r>
      <w:bookmarkEnd w:id="41"/>
      <w:bookmarkEnd w:id="42"/>
      <w:bookmarkEnd w:id="43"/>
      <w:bookmarkEnd w:id="44"/>
    </w:p>
    <w:p>
      <w:pPr>
        <w:overflowPunct w:val="0"/>
        <w:spacing w:line="560" w:lineRule="exact"/>
        <w:ind w:firstLine="640" w:firstLineChars="200"/>
        <w:rPr>
          <w:rFonts w:ascii="仿宋" w:hAnsi="仿宋" w:eastAsia="仿宋"/>
          <w:sz w:val="32"/>
          <w:szCs w:val="32"/>
        </w:rPr>
      </w:pPr>
      <w:r>
        <w:rPr>
          <w:rFonts w:eastAsia="仿宋"/>
          <w:sz w:val="32"/>
          <w:szCs w:val="32"/>
        </w:rPr>
        <w:t>1、</w:t>
      </w:r>
      <w:r>
        <w:rPr>
          <w:rFonts w:ascii="仿宋" w:hAnsi="仿宋" w:eastAsia="仿宋"/>
          <w:sz w:val="32"/>
          <w:szCs w:val="32"/>
        </w:rPr>
        <w:t>打开考试客户端后，将自动进行环境检测，请提前关闭微信、</w:t>
      </w:r>
      <w:r>
        <w:rPr>
          <w:rFonts w:eastAsia="仿宋"/>
          <w:sz w:val="32"/>
          <w:szCs w:val="32"/>
        </w:rPr>
        <w:t>QQ</w:t>
      </w:r>
      <w:r>
        <w:rPr>
          <w:rFonts w:ascii="仿宋" w:hAnsi="仿宋" w:eastAsia="仿宋"/>
          <w:sz w:val="32"/>
          <w:szCs w:val="32"/>
        </w:rPr>
        <w:t>、</w:t>
      </w:r>
      <w:r>
        <w:rPr>
          <w:rFonts w:eastAsia="仿宋"/>
          <w:sz w:val="32"/>
          <w:szCs w:val="32"/>
        </w:rPr>
        <w:t>Team Viewer</w:t>
      </w:r>
      <w:r>
        <w:rPr>
          <w:rFonts w:ascii="仿宋" w:hAnsi="仿宋" w:eastAsia="仿宋"/>
          <w:sz w:val="32"/>
          <w:szCs w:val="32"/>
        </w:rPr>
        <w:t>等无关软件，如提示检测不通过</w:t>
      </w:r>
      <w:r>
        <w:rPr>
          <w:rFonts w:hint="eastAsia" w:ascii="仿宋" w:hAnsi="仿宋" w:eastAsia="仿宋"/>
          <w:sz w:val="32"/>
          <w:szCs w:val="32"/>
        </w:rPr>
        <w:t>，</w:t>
      </w:r>
      <w:r>
        <w:rPr>
          <w:rFonts w:ascii="仿宋" w:hAnsi="仿宋" w:eastAsia="仿宋"/>
          <w:sz w:val="32"/>
          <w:szCs w:val="32"/>
        </w:rPr>
        <w:t>先彻底关闭对应软件，再点“重新检测”，检测通过后点击“下一步”。</w:t>
      </w:r>
    </w:p>
    <w:p>
      <w:pPr>
        <w:overflowPunct w:val="0"/>
        <w:jc w:val="center"/>
        <w:rPr>
          <w:rFonts w:eastAsia="方正仿宋_GB2312"/>
          <w:sz w:val="32"/>
          <w:szCs w:val="32"/>
        </w:rPr>
      </w:pPr>
      <w:r>
        <w:rPr>
          <w:rFonts w:eastAsia="方正仿宋_GB2312"/>
          <w:sz w:val="32"/>
          <w:szCs w:val="32"/>
        </w:rPr>
        <w:drawing>
          <wp:inline distT="0" distB="0" distL="114300" distR="114300">
            <wp:extent cx="2262505" cy="3394075"/>
            <wp:effectExtent l="0" t="0" r="4445" b="0"/>
            <wp:docPr id="39" name="图片 1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descr="图形用户界面, 文本, 应用程序&#10;&#10;描述已自动生成"/>
                    <pic:cNvPicPr>
                      <a:picLocks noChangeAspect="1"/>
                    </pic:cNvPicPr>
                  </pic:nvPicPr>
                  <pic:blipFill>
                    <a:blip r:embed="rId11"/>
                    <a:stretch>
                      <a:fillRect/>
                    </a:stretch>
                  </pic:blipFill>
                  <pic:spPr>
                    <a:xfrm>
                      <a:off x="0" y="0"/>
                      <a:ext cx="2281833" cy="3422750"/>
                    </a:xfrm>
                    <a:prstGeom prst="rect">
                      <a:avLst/>
                    </a:prstGeom>
                    <a:noFill/>
                    <a:ln>
                      <a:noFill/>
                    </a:ln>
                  </pic:spPr>
                </pic:pic>
              </a:graphicData>
            </a:graphic>
          </wp:inline>
        </w:drawing>
      </w:r>
    </w:p>
    <w:p>
      <w:pPr>
        <w:spacing w:line="560" w:lineRule="exact"/>
        <w:ind w:firstLine="640" w:firstLineChars="200"/>
        <w:rPr>
          <w:rFonts w:ascii="仿宋" w:hAnsi="仿宋" w:eastAsia="仿宋"/>
          <w:sz w:val="32"/>
          <w:szCs w:val="32"/>
        </w:rPr>
      </w:pPr>
      <w:r>
        <w:rPr>
          <w:rFonts w:hint="eastAsia" w:ascii="仿宋" w:hAnsi="仿宋" w:eastAsia="仿宋"/>
          <w:sz w:val="32"/>
          <w:szCs w:val="32"/>
        </w:rPr>
        <w:t>模拟考试阶段：免登录进入考试系统。</w:t>
      </w:r>
    </w:p>
    <w:p>
      <w:pPr>
        <w:jc w:val="center"/>
        <w:rPr>
          <w:sz w:val="32"/>
          <w:szCs w:val="32"/>
        </w:rPr>
      </w:pPr>
      <w:r>
        <w:rPr>
          <w:sz w:val="32"/>
          <w:szCs w:val="32"/>
        </w:rPr>
        <w:drawing>
          <wp:inline distT="0" distB="0" distL="0" distR="0">
            <wp:extent cx="3463290" cy="1184910"/>
            <wp:effectExtent l="0" t="0" r="3810" b="0"/>
            <wp:docPr id="17" name="图片 17" descr="日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日历&#10;&#10;中度可信度描述已自动生成"/>
                    <pic:cNvPicPr>
                      <a:picLocks noChangeAspect="1"/>
                    </pic:cNvPicPr>
                  </pic:nvPicPr>
                  <pic:blipFill>
                    <a:blip r:embed="rId12"/>
                    <a:stretch>
                      <a:fillRect/>
                    </a:stretch>
                  </pic:blipFill>
                  <pic:spPr>
                    <a:xfrm>
                      <a:off x="0" y="0"/>
                      <a:ext cx="3524457" cy="1205937"/>
                    </a:xfrm>
                    <a:prstGeom prst="rect">
                      <a:avLst/>
                    </a:prstGeom>
                  </pic:spPr>
                </pic:pic>
              </a:graphicData>
            </a:graphic>
          </wp:inline>
        </w:drawing>
      </w:r>
    </w:p>
    <w:p>
      <w:pPr>
        <w:spacing w:line="560" w:lineRule="exact"/>
        <w:ind w:firstLine="640" w:firstLineChars="200"/>
        <w:rPr>
          <w:rFonts w:ascii="仿宋" w:hAnsi="仿宋" w:eastAsia="仿宋"/>
          <w:sz w:val="32"/>
          <w:szCs w:val="32"/>
        </w:rPr>
      </w:pPr>
      <w:r>
        <w:rPr>
          <w:rFonts w:hint="eastAsia" w:ascii="仿宋" w:hAnsi="仿宋" w:eastAsia="仿宋"/>
          <w:sz w:val="32"/>
          <w:szCs w:val="32"/>
        </w:rPr>
        <w:t>正式考试阶段：需输入个人身份证号，勾选相关协议后进入考试系统。</w:t>
      </w:r>
    </w:p>
    <w:p>
      <w:pPr>
        <w:jc w:val="center"/>
        <w:rPr>
          <w:sz w:val="32"/>
          <w:szCs w:val="32"/>
        </w:rPr>
      </w:pPr>
      <w:r>
        <w:rPr>
          <w:sz w:val="32"/>
          <w:szCs w:val="32"/>
        </w:rPr>
        <w:drawing>
          <wp:inline distT="0" distB="0" distL="114300" distR="114300">
            <wp:extent cx="3201670" cy="1682750"/>
            <wp:effectExtent l="0" t="0" r="17780" b="1270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3"/>
                    <a:stretch>
                      <a:fillRect/>
                    </a:stretch>
                  </pic:blipFill>
                  <pic:spPr>
                    <a:xfrm>
                      <a:off x="0" y="0"/>
                      <a:ext cx="3201670" cy="1682750"/>
                    </a:xfrm>
                    <a:prstGeom prst="rect">
                      <a:avLst/>
                    </a:prstGeom>
                    <a:noFill/>
                    <a:ln>
                      <a:noFill/>
                    </a:ln>
                  </pic:spPr>
                </pic:pic>
              </a:graphicData>
            </a:graphic>
          </wp:inline>
        </w:drawing>
      </w:r>
    </w:p>
    <w:p>
      <w:pPr>
        <w:spacing w:line="560" w:lineRule="exact"/>
        <w:ind w:firstLine="640" w:firstLineChars="200"/>
        <w:rPr>
          <w:rFonts w:ascii="仿宋" w:hAnsi="仿宋" w:eastAsia="仿宋" w:cs="仿宋"/>
          <w:sz w:val="32"/>
          <w:szCs w:val="32"/>
        </w:rPr>
      </w:pPr>
      <w:r>
        <w:rPr>
          <w:rFonts w:eastAsia="仿宋"/>
          <w:sz w:val="32"/>
          <w:szCs w:val="32"/>
        </w:rPr>
        <w:t>2</w:t>
      </w:r>
      <w:r>
        <w:rPr>
          <w:rFonts w:hint="eastAsia" w:eastAsia="仿宋"/>
          <w:sz w:val="32"/>
          <w:szCs w:val="32"/>
        </w:rPr>
        <w:t>、</w:t>
      </w:r>
      <w:r>
        <w:rPr>
          <w:rFonts w:hint="eastAsia" w:ascii="仿宋" w:hAnsi="仿宋" w:eastAsia="仿宋" w:cs="仿宋"/>
          <w:sz w:val="32"/>
          <w:szCs w:val="32"/>
        </w:rPr>
        <w:t>进入考试系统后将进行摄像头、麦克风和扬声器的设备检测环节，检测成功后点击“下一步”。</w:t>
      </w:r>
    </w:p>
    <w:p>
      <w:pPr>
        <w:jc w:val="center"/>
        <w:rPr>
          <w:rFonts w:ascii="仿宋" w:hAnsi="仿宋" w:eastAsia="仿宋" w:cs="仿宋"/>
          <w:sz w:val="32"/>
          <w:szCs w:val="32"/>
        </w:rPr>
      </w:pPr>
      <w:r>
        <w:rPr>
          <w:rFonts w:ascii="仿宋" w:hAnsi="仿宋" w:eastAsia="仿宋" w:cs="仿宋"/>
          <w:sz w:val="32"/>
          <w:szCs w:val="32"/>
        </w:rPr>
        <w:drawing>
          <wp:inline distT="0" distB="0" distL="0" distR="0">
            <wp:extent cx="5274310" cy="2606675"/>
            <wp:effectExtent l="0" t="0" r="0" b="0"/>
            <wp:docPr id="1811214827" name="图片 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14827" name="图片 1" descr="图形用户界面, 网站&#10;&#10;描述已自动生成"/>
                    <pic:cNvPicPr>
                      <a:picLocks noChangeAspect="1"/>
                    </pic:cNvPicPr>
                  </pic:nvPicPr>
                  <pic:blipFill>
                    <a:blip r:embed="rId14" cstate="print">
                      <a:extLst>
                        <a:ext uri="{28A0092B-C50C-407E-A947-70E740481C1C}">
                          <a14:useLocalDpi xmlns:a14="http://schemas.microsoft.com/office/drawing/2010/main" val="0"/>
                        </a:ext>
                      </a:extLst>
                    </a:blip>
                    <a:srcRect t="7056"/>
                    <a:stretch>
                      <a:fillRect/>
                    </a:stretch>
                  </pic:blipFill>
                  <pic:spPr>
                    <a:xfrm>
                      <a:off x="0" y="0"/>
                      <a:ext cx="5274310" cy="2606902"/>
                    </a:xfrm>
                    <a:prstGeom prst="rect">
                      <a:avLst/>
                    </a:prstGeom>
                    <a:ln>
                      <a:noFill/>
                    </a:ln>
                  </pic:spPr>
                </pic:pic>
              </a:graphicData>
            </a:graphic>
          </wp:inline>
        </w:drawing>
      </w:r>
    </w:p>
    <w:p>
      <w:pPr>
        <w:spacing w:line="560" w:lineRule="exact"/>
        <w:ind w:firstLine="640" w:firstLineChars="200"/>
        <w:rPr>
          <w:rFonts w:ascii="仿宋" w:hAnsi="仿宋" w:eastAsia="仿宋" w:cs="仿宋"/>
          <w:sz w:val="32"/>
          <w:szCs w:val="32"/>
        </w:rPr>
      </w:pPr>
      <w:bookmarkStart w:id="45" w:name="_Toc1382438196_WPSOffice_Level2"/>
      <w:bookmarkStart w:id="46" w:name="_Toc111042510"/>
      <w:bookmarkStart w:id="47" w:name="_Toc161131929"/>
      <w:r>
        <w:rPr>
          <w:rFonts w:ascii="仿宋" w:hAnsi="仿宋" w:eastAsia="仿宋" w:cs="仿宋"/>
          <w:sz w:val="32"/>
          <w:szCs w:val="32"/>
        </w:rPr>
        <w:t>特别提示：</w:t>
      </w:r>
    </w:p>
    <w:p>
      <w:pPr>
        <w:spacing w:line="560" w:lineRule="exact"/>
        <w:ind w:firstLine="640" w:firstLineChars="200"/>
        <w:rPr>
          <w:rFonts w:ascii="仿宋" w:hAnsi="仿宋" w:eastAsia="仿宋" w:cs="仿宋"/>
          <w:sz w:val="32"/>
          <w:szCs w:val="32"/>
        </w:rPr>
      </w:pPr>
      <w:r>
        <w:rPr>
          <w:rFonts w:hint="eastAsia" w:ascii="宋体" w:hAnsi="宋体" w:eastAsia="宋体" w:cs="宋体"/>
          <w:sz w:val="32"/>
          <w:szCs w:val="32"/>
        </w:rPr>
        <w:t>①</w:t>
      </w:r>
      <w:r>
        <w:rPr>
          <w:rFonts w:ascii="仿宋" w:hAnsi="仿宋" w:eastAsia="仿宋" w:cs="仿宋"/>
          <w:sz w:val="32"/>
          <w:szCs w:val="32"/>
        </w:rPr>
        <w:t>首次打开笔试系统操作界面时页面会弹出提示是否允许使用摄像头及麦克风权限，页面出现弹窗提示后点击“允许”。</w:t>
      </w:r>
    </w:p>
    <w:p>
      <w:pPr>
        <w:pStyle w:val="8"/>
        <w:widowControl/>
        <w:overflowPunct w:val="0"/>
        <w:jc w:val="center"/>
        <w:rPr>
          <w:sz w:val="32"/>
          <w:szCs w:val="32"/>
        </w:rPr>
      </w:pPr>
      <w:r>
        <w:rPr>
          <w:rFonts w:eastAsia="仿宋"/>
          <w:sz w:val="32"/>
          <w:szCs w:val="32"/>
        </w:rPr>
        <w:drawing>
          <wp:inline distT="0" distB="0" distL="114300" distR="114300">
            <wp:extent cx="5038725" cy="3276600"/>
            <wp:effectExtent l="0" t="0" r="0" b="0"/>
            <wp:docPr id="3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图形用户界面&#10;&#10;描述已自动生成"/>
                    <pic:cNvPicPr>
                      <a:picLocks noChangeAspect="1"/>
                    </pic:cNvPicPr>
                  </pic:nvPicPr>
                  <pic:blipFill>
                    <a:blip r:embed="rId15"/>
                    <a:srcRect l="4466" r="7260"/>
                    <a:stretch>
                      <a:fillRect/>
                    </a:stretch>
                  </pic:blipFill>
                  <pic:spPr>
                    <a:xfrm>
                      <a:off x="0" y="0"/>
                      <a:ext cx="5038725" cy="3276600"/>
                    </a:xfrm>
                    <a:prstGeom prst="rect">
                      <a:avLst/>
                    </a:prstGeom>
                    <a:noFill/>
                    <a:ln>
                      <a:noFill/>
                    </a:ln>
                  </pic:spPr>
                </pic:pic>
              </a:graphicData>
            </a:graphic>
          </wp:inline>
        </w:drawing>
      </w:r>
    </w:p>
    <w:p>
      <w:pPr>
        <w:spacing w:line="560" w:lineRule="exact"/>
        <w:ind w:firstLine="640" w:firstLineChars="200"/>
        <w:rPr>
          <w:rFonts w:ascii="仿宋" w:hAnsi="仿宋" w:eastAsia="仿宋" w:cs="仿宋"/>
          <w:sz w:val="32"/>
          <w:szCs w:val="32"/>
        </w:rPr>
      </w:pPr>
      <w:r>
        <w:rPr>
          <w:rFonts w:hint="eastAsia" w:ascii="宋体" w:hAnsi="宋体" w:eastAsia="宋体" w:cs="宋体"/>
          <w:sz w:val="32"/>
          <w:szCs w:val="32"/>
        </w:rPr>
        <w:t>②</w:t>
      </w:r>
      <w:r>
        <w:rPr>
          <w:rFonts w:ascii="仿宋" w:hAnsi="仿宋" w:eastAsia="仿宋" w:cs="仿宋"/>
          <w:sz w:val="32"/>
          <w:szCs w:val="32"/>
        </w:rPr>
        <w:t>摄像头、麦克风、扬声器位置右侧有下拉箭头，如设备存在多个摄像头、麦克风、扬声器，考生可点击下拉箭头进行切换。</w:t>
      </w:r>
    </w:p>
    <w:p>
      <w:pPr>
        <w:pStyle w:val="8"/>
        <w:widowControl/>
        <w:overflowPunct w:val="0"/>
        <w:jc w:val="center"/>
        <w:rPr>
          <w:sz w:val="32"/>
          <w:szCs w:val="32"/>
        </w:rPr>
      </w:pPr>
      <w:r>
        <w:rPr>
          <w:rFonts w:eastAsia="仿宋"/>
          <w:sz w:val="32"/>
          <w:szCs w:val="32"/>
        </w:rPr>
        <w:drawing>
          <wp:inline distT="0" distB="0" distL="114300" distR="114300">
            <wp:extent cx="5095875" cy="3243580"/>
            <wp:effectExtent l="0" t="0" r="0" b="4445"/>
            <wp:docPr id="3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图形用户界面, 应用程序&#10;&#10;描述已自动生成"/>
                    <pic:cNvPicPr>
                      <a:picLocks noChangeAspect="1"/>
                    </pic:cNvPicPr>
                  </pic:nvPicPr>
                  <pic:blipFill>
                    <a:blip r:embed="rId16"/>
                    <a:srcRect l="6393" t="6808" r="5165"/>
                    <a:stretch>
                      <a:fillRect/>
                    </a:stretch>
                  </pic:blipFill>
                  <pic:spPr>
                    <a:xfrm>
                      <a:off x="0" y="0"/>
                      <a:ext cx="5095875" cy="3243580"/>
                    </a:xfrm>
                    <a:prstGeom prst="rect">
                      <a:avLst/>
                    </a:prstGeom>
                    <a:noFill/>
                    <a:ln>
                      <a:noFill/>
                    </a:ln>
                  </pic:spPr>
                </pic:pic>
              </a:graphicData>
            </a:graphic>
          </wp:inline>
        </w:drawing>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麦克风、扬声器切换后可点击右侧“测试麦克风”、“测试扬声器”按钮进行测试，确认麦克风、扬声器可以正常使用。</w:t>
      </w:r>
    </w:p>
    <w:p>
      <w:pPr>
        <w:pStyle w:val="8"/>
        <w:widowControl/>
        <w:overflowPunct w:val="0"/>
        <w:jc w:val="center"/>
        <w:rPr>
          <w:sz w:val="32"/>
          <w:szCs w:val="32"/>
        </w:rPr>
      </w:pPr>
      <w:r>
        <w:rPr>
          <w:rFonts w:eastAsia="仿宋"/>
          <w:sz w:val="32"/>
          <w:szCs w:val="32"/>
        </w:rPr>
        <w:drawing>
          <wp:inline distT="0" distB="0" distL="114300" distR="114300">
            <wp:extent cx="5200650" cy="3310255"/>
            <wp:effectExtent l="0" t="0" r="0" b="4445"/>
            <wp:docPr id="19"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图形用户界面, 应用程序&#10;&#10;描述已自动生成"/>
                    <pic:cNvPicPr>
                      <a:picLocks noChangeAspect="1"/>
                    </pic:cNvPicPr>
                  </pic:nvPicPr>
                  <pic:blipFill>
                    <a:blip r:embed="rId17"/>
                    <a:srcRect l="3912" t="6808" r="6357"/>
                    <a:stretch>
                      <a:fillRect/>
                    </a:stretch>
                  </pic:blipFill>
                  <pic:spPr>
                    <a:xfrm>
                      <a:off x="0" y="0"/>
                      <a:ext cx="5200650" cy="3310255"/>
                    </a:xfrm>
                    <a:prstGeom prst="rect">
                      <a:avLst/>
                    </a:prstGeom>
                    <a:noFill/>
                    <a:ln>
                      <a:noFill/>
                    </a:ln>
                  </pic:spPr>
                </pic:pic>
              </a:graphicData>
            </a:graphic>
          </wp:inline>
        </w:drawing>
      </w:r>
    </w:p>
    <w:p>
      <w:pPr>
        <w:spacing w:line="560" w:lineRule="exact"/>
        <w:ind w:firstLine="640" w:firstLineChars="200"/>
        <w:rPr>
          <w:rFonts w:ascii="仿宋" w:hAnsi="仿宋" w:eastAsia="仿宋" w:cs="仿宋"/>
          <w:sz w:val="32"/>
          <w:szCs w:val="32"/>
        </w:rPr>
      </w:pPr>
      <w:r>
        <w:rPr>
          <w:rFonts w:hint="eastAsia" w:ascii="宋体" w:hAnsi="宋体" w:eastAsia="宋体" w:cs="宋体"/>
          <w:sz w:val="32"/>
          <w:szCs w:val="32"/>
        </w:rPr>
        <w:t>③</w:t>
      </w:r>
      <w:r>
        <w:rPr>
          <w:rFonts w:ascii="仿宋" w:hAnsi="仿宋" w:eastAsia="仿宋" w:cs="仿宋"/>
          <w:sz w:val="32"/>
          <w:szCs w:val="32"/>
        </w:rPr>
        <w:t>如摄像头、麦克风、扬声器位置显示红框（如下图所示），代表该项设备暂无可用。</w:t>
      </w:r>
    </w:p>
    <w:p>
      <w:pPr>
        <w:pStyle w:val="8"/>
        <w:widowControl/>
        <w:overflowPunct w:val="0"/>
        <w:jc w:val="center"/>
        <w:rPr>
          <w:sz w:val="32"/>
          <w:szCs w:val="32"/>
        </w:rPr>
      </w:pPr>
      <w:r>
        <w:rPr>
          <w:rFonts w:eastAsia="仿宋"/>
          <w:sz w:val="32"/>
          <w:szCs w:val="32"/>
        </w:rPr>
        <w:drawing>
          <wp:inline distT="0" distB="0" distL="114300" distR="114300">
            <wp:extent cx="4772025" cy="2628900"/>
            <wp:effectExtent l="0" t="0" r="0" b="0"/>
            <wp:docPr id="479437091"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37091" name="图片 3" descr="图形用户界面&#10;&#10;描述已自动生成"/>
                    <pic:cNvPicPr>
                      <a:picLocks noChangeAspect="1"/>
                    </pic:cNvPicPr>
                  </pic:nvPicPr>
                  <pic:blipFill>
                    <a:blip r:embed="rId18"/>
                    <a:srcRect l="5490" t="6323" r="4033"/>
                    <a:stretch>
                      <a:fillRect/>
                    </a:stretch>
                  </pic:blipFill>
                  <pic:spPr>
                    <a:xfrm>
                      <a:off x="0" y="0"/>
                      <a:ext cx="4772025" cy="2628900"/>
                    </a:xfrm>
                    <a:prstGeom prst="rect">
                      <a:avLst/>
                    </a:prstGeom>
                    <a:noFill/>
                    <a:ln>
                      <a:noFill/>
                    </a:ln>
                  </pic:spPr>
                </pic:pic>
              </a:graphicData>
            </a:graphic>
          </wp:inline>
        </w:drawing>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如出现此情况，请考生检查摄像头、麦克风、扬声器的权限是否正常开启，点击红框位置出现页面弹窗，如出现和下图相同的页面，则代表摄像头、麦克风、扬声器权限被禁用。</w:t>
      </w:r>
    </w:p>
    <w:p>
      <w:pPr>
        <w:pStyle w:val="8"/>
        <w:widowControl/>
        <w:overflowPunct w:val="0"/>
        <w:jc w:val="center"/>
      </w:pPr>
      <w:r>
        <w:rPr>
          <w:rFonts w:eastAsia="仿宋"/>
        </w:rPr>
        <w:drawing>
          <wp:inline distT="0" distB="0" distL="114300" distR="114300">
            <wp:extent cx="4933950" cy="3009900"/>
            <wp:effectExtent l="0" t="0" r="0" b="0"/>
            <wp:docPr id="850244573"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44573" name="图片 4" descr="图形用户界面, 应用程序&#10;&#10;描述已自动生成"/>
                    <pic:cNvPicPr>
                      <a:picLocks noChangeAspect="1"/>
                    </pic:cNvPicPr>
                  </pic:nvPicPr>
                  <pic:blipFill>
                    <a:blip r:embed="rId19"/>
                    <a:srcRect l="6441" t="3711"/>
                    <a:stretch>
                      <a:fillRect/>
                    </a:stretch>
                  </pic:blipFill>
                  <pic:spPr>
                    <a:xfrm>
                      <a:off x="0" y="0"/>
                      <a:ext cx="4933950" cy="3009900"/>
                    </a:xfrm>
                    <a:prstGeom prst="rect">
                      <a:avLst/>
                    </a:prstGeom>
                    <a:noFill/>
                    <a:ln>
                      <a:noFill/>
                    </a:ln>
                  </pic:spPr>
                </pic:pic>
              </a:graphicData>
            </a:graphic>
          </wp:inline>
        </w:drawing>
      </w:r>
    </w:p>
    <w:p>
      <w:pPr>
        <w:overflowPunct w:val="0"/>
        <w:spacing w:line="560" w:lineRule="exact"/>
        <w:jc w:val="center"/>
        <w:rPr>
          <w:rFonts w:ascii="仿宋" w:hAnsi="仿宋" w:eastAsia="仿宋"/>
          <w:sz w:val="28"/>
          <w:szCs w:val="28"/>
        </w:rPr>
      </w:pPr>
      <w:r>
        <w:rPr>
          <w:rFonts w:ascii="仿宋" w:hAnsi="仿宋" w:eastAsia="仿宋"/>
          <w:kern w:val="2"/>
          <w:sz w:val="28"/>
          <w:szCs w:val="28"/>
          <w:lang w:bidi="ar"/>
        </w:rPr>
        <w:t>（此界面展示为摄像头、麦克风权限被禁用，需要开启权限）</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更改权限设置后点击页面下端“重新检测”即可正常开启摄像头、麦克风、扬声器权限。</w:t>
      </w:r>
    </w:p>
    <w:p>
      <w:pPr>
        <w:pStyle w:val="8"/>
        <w:widowControl/>
        <w:overflowPunct w:val="0"/>
        <w:rPr>
          <w:sz w:val="32"/>
          <w:szCs w:val="32"/>
        </w:rPr>
      </w:pPr>
      <w:r>
        <w:rPr>
          <w:rFonts w:eastAsia="仿宋"/>
          <w:sz w:val="32"/>
          <w:szCs w:val="32"/>
        </w:rPr>
        <w:drawing>
          <wp:inline distT="0" distB="0" distL="114300" distR="114300">
            <wp:extent cx="5300980" cy="3319780"/>
            <wp:effectExtent l="0" t="0" r="4445" b="4445"/>
            <wp:docPr id="22"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图形用户界面, 应用程序&#10;&#10;描述已自动生成"/>
                    <pic:cNvPicPr>
                      <a:picLocks noChangeAspect="1"/>
                    </pic:cNvPicPr>
                  </pic:nvPicPr>
                  <pic:blipFill>
                    <a:blip r:embed="rId20"/>
                    <a:srcRect l="5936" r="4214"/>
                    <a:stretch>
                      <a:fillRect/>
                    </a:stretch>
                  </pic:blipFill>
                  <pic:spPr>
                    <a:xfrm>
                      <a:off x="0" y="0"/>
                      <a:ext cx="5300980" cy="3319780"/>
                    </a:xfrm>
                    <a:prstGeom prst="rect">
                      <a:avLst/>
                    </a:prstGeom>
                    <a:noFill/>
                    <a:ln>
                      <a:noFill/>
                    </a:ln>
                  </pic:spPr>
                </pic:pic>
              </a:graphicData>
            </a:graphic>
          </wp:inline>
        </w:drawing>
      </w:r>
    </w:p>
    <w:p>
      <w:pPr>
        <w:pStyle w:val="8"/>
        <w:widowControl/>
        <w:overflowPunct w:val="0"/>
        <w:jc w:val="center"/>
        <w:rPr>
          <w:sz w:val="32"/>
          <w:szCs w:val="32"/>
        </w:rPr>
      </w:pPr>
      <w:r>
        <w:rPr>
          <w:rFonts w:eastAsia="仿宋"/>
          <w:sz w:val="32"/>
          <w:szCs w:val="32"/>
        </w:rPr>
        <w:drawing>
          <wp:inline distT="0" distB="0" distL="114300" distR="114300">
            <wp:extent cx="5320030" cy="3038475"/>
            <wp:effectExtent l="0" t="0" r="4445" b="0"/>
            <wp:docPr id="40" name="图片 6" descr="图形用户界面, 应用程序, PowerPoint&#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图形用户界面, 应用程序, PowerPoint&#10;&#10;描述已自动生成"/>
                    <pic:cNvPicPr>
                      <a:picLocks noChangeAspect="1"/>
                    </pic:cNvPicPr>
                  </pic:nvPicPr>
                  <pic:blipFill>
                    <a:blip r:embed="rId21"/>
                    <a:srcRect l="2888" t="6323" r="5791"/>
                    <a:stretch>
                      <a:fillRect/>
                    </a:stretch>
                  </pic:blipFill>
                  <pic:spPr>
                    <a:xfrm>
                      <a:off x="0" y="0"/>
                      <a:ext cx="5320030" cy="3038475"/>
                    </a:xfrm>
                    <a:prstGeom prst="rect">
                      <a:avLst/>
                    </a:prstGeom>
                    <a:noFill/>
                    <a:ln>
                      <a:noFill/>
                    </a:ln>
                  </pic:spPr>
                </pic:pic>
              </a:graphicData>
            </a:graphic>
          </wp:inline>
        </w:drawing>
      </w:r>
    </w:p>
    <w:p>
      <w:pPr>
        <w:overflowPunct w:val="0"/>
        <w:spacing w:line="560" w:lineRule="exact"/>
        <w:ind w:firstLine="640" w:firstLineChars="200"/>
        <w:jc w:val="both"/>
        <w:rPr>
          <w:rFonts w:ascii="仿宋" w:hAnsi="仿宋" w:eastAsia="仿宋"/>
          <w:sz w:val="32"/>
          <w:szCs w:val="32"/>
        </w:rPr>
      </w:pPr>
      <w:r>
        <w:rPr>
          <w:rFonts w:ascii="仿宋" w:hAnsi="仿宋" w:eastAsia="仿宋"/>
          <w:sz w:val="32"/>
          <w:szCs w:val="32"/>
        </w:rPr>
        <w:t>如按照上述操作后摄像头、麦克风、扬声器位置仍显示红框，则代表当前使用设备摄像头、麦克风、扬声器可能不能正常启动，建议考生更换另一台电脑设备。</w:t>
      </w:r>
    </w:p>
    <w:p>
      <w:pPr>
        <w:overflowPunct w:val="0"/>
        <w:spacing w:line="560" w:lineRule="exact"/>
        <w:ind w:firstLine="640" w:firstLineChars="200"/>
        <w:jc w:val="both"/>
        <w:rPr>
          <w:rFonts w:ascii="仿宋" w:hAnsi="仿宋" w:eastAsia="仿宋"/>
          <w:sz w:val="32"/>
          <w:szCs w:val="32"/>
        </w:rPr>
      </w:pPr>
      <w:r>
        <w:rPr>
          <w:rFonts w:eastAsia="仿宋"/>
          <w:sz w:val="32"/>
          <w:szCs w:val="32"/>
        </w:rPr>
        <w:t>3、</w:t>
      </w:r>
      <w:r>
        <w:rPr>
          <w:rFonts w:ascii="仿宋" w:hAnsi="仿宋" w:eastAsia="仿宋"/>
          <w:sz w:val="32"/>
          <w:szCs w:val="32"/>
        </w:rPr>
        <w:t>设备检测完毕后进行拍照环节，考生按照页面提示进行拍照。</w:t>
      </w:r>
    </w:p>
    <w:p>
      <w:pPr>
        <w:overflowPunct w:val="0"/>
        <w:jc w:val="center"/>
        <w:rPr>
          <w:rFonts w:eastAsia="仿宋"/>
          <w:sz w:val="32"/>
          <w:szCs w:val="32"/>
        </w:rPr>
      </w:pPr>
      <w:r>
        <w:rPr>
          <w:sz w:val="32"/>
          <w:szCs w:val="32"/>
        </w:rPr>
        <w:drawing>
          <wp:inline distT="0" distB="0" distL="0" distR="0">
            <wp:extent cx="5541645" cy="2592705"/>
            <wp:effectExtent l="0" t="0" r="1905" b="0"/>
            <wp:docPr id="38" name="图片 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descr="图形用户界面, 文本, 应用程序&#10;&#10;描述已自动生成"/>
                    <pic:cNvPicPr>
                      <a:picLocks noChangeAspect="1"/>
                    </pic:cNvPicPr>
                  </pic:nvPicPr>
                  <pic:blipFill>
                    <a:blip r:embed="rId22">
                      <a:extLst>
                        <a:ext uri="{28A0092B-C50C-407E-A947-70E740481C1C}">
                          <a14:useLocalDpi xmlns:a14="http://schemas.microsoft.com/office/drawing/2010/main" val="0"/>
                        </a:ext>
                      </a:extLst>
                    </a:blip>
                    <a:srcRect t="4942" b="9688"/>
                    <a:stretch>
                      <a:fillRect/>
                    </a:stretch>
                  </pic:blipFill>
                  <pic:spPr>
                    <a:xfrm>
                      <a:off x="0" y="0"/>
                      <a:ext cx="5541645" cy="2592705"/>
                    </a:xfrm>
                    <a:prstGeom prst="rect">
                      <a:avLst/>
                    </a:prstGeom>
                    <a:noFill/>
                    <a:ln>
                      <a:noFill/>
                    </a:ln>
                  </pic:spPr>
                </pic:pic>
              </a:graphicData>
            </a:graphic>
          </wp:inline>
        </w:drawing>
      </w:r>
    </w:p>
    <w:p>
      <w:pPr>
        <w:pStyle w:val="3"/>
        <w:ind w:firstLine="640"/>
        <w:rPr>
          <w:b w:val="0"/>
          <w:sz w:val="32"/>
          <w:szCs w:val="32"/>
        </w:rPr>
      </w:pPr>
      <w:bookmarkStart w:id="48" w:name="_Toc162281447"/>
      <w:r>
        <w:rPr>
          <w:rFonts w:hint="eastAsia"/>
          <w:b w:val="0"/>
          <w:sz w:val="32"/>
          <w:szCs w:val="32"/>
        </w:rPr>
        <w:t>（三）身份识别</w:t>
      </w:r>
      <w:bookmarkEnd w:id="45"/>
      <w:bookmarkEnd w:id="46"/>
      <w:bookmarkEnd w:id="47"/>
      <w:bookmarkEnd w:id="48"/>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设备检测完毕后进行拍照环节，考生按照页面提示进行拍照。</w:t>
      </w:r>
    </w:p>
    <w:p>
      <w:pPr>
        <w:spacing w:line="240" w:lineRule="auto"/>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5273675" cy="2155825"/>
            <wp:effectExtent l="0" t="0" r="0" b="0"/>
            <wp:docPr id="6460027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02714" name="图片 9"/>
                    <pic:cNvPicPr>
                      <a:picLocks noChangeAspect="1"/>
                    </pic:cNvPicPr>
                  </pic:nvPicPr>
                  <pic:blipFill>
                    <a:blip r:embed="rId22" cstate="print">
                      <a:extLst>
                        <a:ext uri="{28A0092B-C50C-407E-A947-70E740481C1C}">
                          <a14:useLocalDpi xmlns:a14="http://schemas.microsoft.com/office/drawing/2010/main" val="0"/>
                        </a:ext>
                      </a:extLst>
                    </a:blip>
                    <a:srcRect t="6082" b="17031"/>
                    <a:stretch>
                      <a:fillRect/>
                    </a:stretch>
                  </pic:blipFill>
                  <pic:spPr>
                    <a:xfrm>
                      <a:off x="0" y="0"/>
                      <a:ext cx="5274310" cy="2156525"/>
                    </a:xfrm>
                    <a:prstGeom prst="rect">
                      <a:avLst/>
                    </a:prstGeom>
                    <a:ln>
                      <a:noFill/>
                    </a:ln>
                  </pic:spPr>
                </pic:pic>
              </a:graphicData>
            </a:graphic>
          </wp:inline>
        </w:drawing>
      </w:r>
    </w:p>
    <w:p>
      <w:pPr>
        <w:spacing w:line="240" w:lineRule="auto"/>
        <w:ind w:firstLine="640" w:firstLineChars="200"/>
        <w:jc w:val="center"/>
        <w:rPr>
          <w:sz w:val="32"/>
          <w:szCs w:val="32"/>
        </w:rPr>
      </w:pPr>
      <w:r>
        <w:rPr>
          <w:rFonts w:hint="eastAsia" w:ascii="仿宋" w:hAnsi="仿宋" w:eastAsia="仿宋" w:cs="仿宋"/>
          <w:sz w:val="32"/>
          <w:szCs w:val="32"/>
        </w:rPr>
        <w:t>拍照完成后需进行人脸比对，比对一致后可进入下一环节。</w:t>
      </w:r>
      <w:r>
        <w:rPr>
          <w:sz w:val="32"/>
          <w:szCs w:val="32"/>
        </w:rPr>
        <w:drawing>
          <wp:inline distT="0" distB="0" distL="114300" distR="114300">
            <wp:extent cx="4600575" cy="2759710"/>
            <wp:effectExtent l="0" t="0" r="0" b="0"/>
            <wp:docPr id="18" name="图片 1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应用程序&#10;&#10;描述已自动生成"/>
                    <pic:cNvPicPr>
                      <a:picLocks noChangeAspect="1"/>
                    </pic:cNvPicPr>
                  </pic:nvPicPr>
                  <pic:blipFill>
                    <a:blip r:embed="rId23"/>
                    <a:stretch>
                      <a:fillRect/>
                    </a:stretch>
                  </pic:blipFill>
                  <pic:spPr>
                    <a:xfrm>
                      <a:off x="0" y="0"/>
                      <a:ext cx="4604431" cy="2762023"/>
                    </a:xfrm>
                    <a:prstGeom prst="rect">
                      <a:avLst/>
                    </a:prstGeom>
                    <a:noFill/>
                    <a:ln w="9525">
                      <a:noFill/>
                    </a:ln>
                  </pic:spPr>
                </pic:pic>
              </a:graphicData>
            </a:graphic>
          </wp:inline>
        </w:drawing>
      </w:r>
    </w:p>
    <w:p>
      <w:pPr>
        <w:pStyle w:val="3"/>
        <w:ind w:firstLine="640"/>
        <w:rPr>
          <w:b w:val="0"/>
          <w:sz w:val="32"/>
          <w:szCs w:val="32"/>
        </w:rPr>
      </w:pPr>
      <w:bookmarkStart w:id="49" w:name="_Toc162281448"/>
      <w:bookmarkStart w:id="50" w:name="_Toc161131930"/>
      <w:bookmarkStart w:id="51" w:name="_Toc111042511"/>
      <w:r>
        <w:rPr>
          <w:rFonts w:hint="eastAsia"/>
          <w:b w:val="0"/>
          <w:sz w:val="32"/>
          <w:szCs w:val="32"/>
        </w:rPr>
        <w:t>（四）双监控操作</w:t>
      </w:r>
      <w:bookmarkEnd w:id="49"/>
      <w:bookmarkEnd w:id="50"/>
      <w:bookmarkEnd w:id="51"/>
    </w:p>
    <w:p>
      <w:pPr>
        <w:spacing w:line="560" w:lineRule="exact"/>
        <w:ind w:firstLine="640" w:firstLineChars="200"/>
        <w:rPr>
          <w:rFonts w:ascii="仿宋" w:hAnsi="仿宋" w:eastAsia="仿宋"/>
          <w:sz w:val="32"/>
          <w:szCs w:val="32"/>
        </w:rPr>
      </w:pPr>
      <w:r>
        <w:rPr>
          <w:rFonts w:hint="eastAsia" w:ascii="仿宋" w:hAnsi="仿宋" w:eastAsia="仿宋"/>
          <w:sz w:val="32"/>
          <w:szCs w:val="32"/>
        </w:rPr>
        <w:t>完成人证核身后，需要按照图示用手机微信扫一扫屏幕上的二维码，并按照要求摆放好手机的位置</w:t>
      </w:r>
      <w:r>
        <w:rPr>
          <w:rFonts w:hint="eastAsia" w:ascii="仿宋" w:hAnsi="仿宋" w:eastAsia="仿宋" w:cs="仿宋"/>
          <w:color w:val="000000"/>
          <w:sz w:val="32"/>
          <w:szCs w:val="32"/>
          <w:lang w:bidi="ar"/>
        </w:rPr>
        <w:t>（</w:t>
      </w:r>
      <w:r>
        <w:rPr>
          <w:rFonts w:hint="eastAsia" w:ascii="仿宋" w:hAnsi="仿宋" w:eastAsia="仿宋" w:cs="仿宋"/>
          <w:color w:val="000000" w:themeColor="text1"/>
          <w:sz w:val="32"/>
          <w:szCs w:val="32"/>
          <w:lang w:bidi="ar"/>
          <w14:textFill>
            <w14:solidFill>
              <w14:schemeClr w14:val="tx1"/>
            </w14:solidFill>
          </w14:textFill>
        </w:rPr>
        <w:t>建议</w:t>
      </w:r>
      <w:r>
        <w:rPr>
          <w:rFonts w:eastAsia="仿宋"/>
          <w:color w:val="000000" w:themeColor="text1"/>
          <w:sz w:val="32"/>
          <w:szCs w:val="32"/>
          <w:lang w:bidi="ar"/>
          <w14:textFill>
            <w14:solidFill>
              <w14:schemeClr w14:val="tx1"/>
            </w14:solidFill>
          </w14:textFill>
        </w:rPr>
        <w:t>3</w:t>
      </w:r>
      <w:r>
        <w:rPr>
          <w:rFonts w:hint="eastAsia" w:ascii="仿宋" w:hAnsi="仿宋" w:eastAsia="仿宋" w:cs="仿宋"/>
          <w:color w:val="000000" w:themeColor="text1"/>
          <w:sz w:val="32"/>
          <w:szCs w:val="32"/>
          <w:lang w:bidi="ar"/>
          <w14:textFill>
            <w14:solidFill>
              <w14:schemeClr w14:val="tx1"/>
            </w14:solidFill>
          </w14:textFill>
        </w:rPr>
        <w:t>点钟方向或</w:t>
      </w:r>
      <w:r>
        <w:rPr>
          <w:rFonts w:eastAsia="仿宋"/>
          <w:color w:val="000000" w:themeColor="text1"/>
          <w:sz w:val="32"/>
          <w:szCs w:val="32"/>
          <w:lang w:bidi="ar"/>
          <w14:textFill>
            <w14:solidFill>
              <w14:schemeClr w14:val="tx1"/>
            </w14:solidFill>
          </w14:textFill>
        </w:rPr>
        <w:t>9</w:t>
      </w:r>
      <w:r>
        <w:rPr>
          <w:rFonts w:hint="eastAsia" w:ascii="仿宋" w:hAnsi="仿宋" w:eastAsia="仿宋" w:cs="仿宋"/>
          <w:color w:val="000000" w:themeColor="text1"/>
          <w:sz w:val="32"/>
          <w:szCs w:val="32"/>
          <w:lang w:bidi="ar"/>
          <w14:textFill>
            <w14:solidFill>
              <w14:schemeClr w14:val="tx1"/>
            </w14:solidFill>
          </w14:textFill>
        </w:rPr>
        <w:t>点钟方向，准备手机支架角度更佳</w:t>
      </w:r>
      <w:r>
        <w:rPr>
          <w:rFonts w:hint="eastAsia" w:ascii="仿宋" w:hAnsi="仿宋" w:eastAsia="仿宋" w:cs="仿宋"/>
          <w:color w:val="000000"/>
          <w:sz w:val="32"/>
          <w:szCs w:val="32"/>
          <w:lang w:bidi="ar"/>
        </w:rPr>
        <w:t>）</w:t>
      </w:r>
      <w:r>
        <w:rPr>
          <w:rFonts w:hint="eastAsia" w:ascii="仿宋" w:hAnsi="仿宋" w:eastAsia="仿宋"/>
          <w:sz w:val="32"/>
          <w:szCs w:val="32"/>
        </w:rPr>
        <w:t>，确保监考人员可以看到考生的</w:t>
      </w:r>
      <w:r>
        <w:rPr>
          <w:rFonts w:hint="eastAsia" w:ascii="仿宋" w:hAnsi="仿宋" w:eastAsia="仿宋"/>
          <w:color w:val="000000" w:themeColor="text1"/>
          <w:sz w:val="32"/>
          <w:szCs w:val="32"/>
          <w14:textFill>
            <w14:solidFill>
              <w14:schemeClr w14:val="tx1"/>
            </w14:solidFill>
          </w14:textFill>
        </w:rPr>
        <w:t>电脑屏幕、考生双手位置、桌面物品摆放情况和考生</w:t>
      </w:r>
      <w:r>
        <w:rPr>
          <w:rFonts w:hint="eastAsia" w:ascii="仿宋" w:hAnsi="仿宋" w:eastAsia="仿宋"/>
          <w:color w:val="000000" w:themeColor="text1"/>
          <w:sz w:val="32"/>
          <w:szCs w:val="32"/>
          <w:lang w:eastAsia="zh-Hans"/>
          <w14:textFill>
            <w14:solidFill>
              <w14:schemeClr w14:val="tx1"/>
            </w14:solidFill>
          </w14:textFill>
        </w:rPr>
        <w:t>完整侧面人像</w:t>
      </w:r>
      <w:r>
        <w:rPr>
          <w:rFonts w:hint="eastAsia" w:ascii="仿宋" w:hAnsi="仿宋" w:eastAsia="仿宋" w:cs="仿宋"/>
          <w:color w:val="000000" w:themeColor="text1"/>
          <w:sz w:val="32"/>
          <w:szCs w:val="32"/>
          <w14:textFill>
            <w14:solidFill>
              <w14:schemeClr w14:val="tx1"/>
            </w14:solidFill>
          </w14:textFill>
        </w:rPr>
        <w:t>（腿部及上半身均需要出现在监控画面中）</w:t>
      </w:r>
      <w:r>
        <w:rPr>
          <w:rFonts w:hint="eastAsia" w:ascii="仿宋" w:hAnsi="仿宋" w:eastAsia="仿宋"/>
          <w:sz w:val="32"/>
          <w:szCs w:val="32"/>
        </w:rPr>
        <w:t>。</w:t>
      </w:r>
      <w:r>
        <w:rPr>
          <w:rFonts w:hint="eastAsia" w:ascii="仿宋" w:hAnsi="仿宋" w:eastAsia="仿宋" w:cs="仿宋"/>
          <w:color w:val="000000" w:themeColor="text1"/>
          <w:sz w:val="32"/>
          <w:szCs w:val="32"/>
          <w14:textFill>
            <w14:solidFill>
              <w14:schemeClr w14:val="tx1"/>
            </w14:solidFill>
          </w14:textFill>
        </w:rPr>
        <w:t>请务必按照手机监控摆放规则严格设置考试场景，如因设置不合格导致出现影响成绩有效性判定等后果的，责任由考生承担。</w:t>
      </w:r>
    </w:p>
    <w:p>
      <w:pPr>
        <w:rPr>
          <w:sz w:val="32"/>
          <w:szCs w:val="32"/>
        </w:rPr>
      </w:pPr>
      <w:r>
        <w:rPr>
          <w:sz w:val="32"/>
          <w:szCs w:val="32"/>
        </w:rPr>
        <w:drawing>
          <wp:inline distT="0" distB="0" distL="0" distR="0">
            <wp:extent cx="5274310" cy="2999105"/>
            <wp:effectExtent l="0" t="0" r="8890" b="23495"/>
            <wp:docPr id="24" name="图片 24" descr="图形用户界面, 应用程序, Word,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Word, 电子邮件&#10;&#10;描述已自动生成"/>
                    <pic:cNvPicPr>
                      <a:picLocks noChangeAspect="1"/>
                    </pic:cNvPicPr>
                  </pic:nvPicPr>
                  <pic:blipFill>
                    <a:blip r:embed="rId24"/>
                    <a:stretch>
                      <a:fillRect/>
                    </a:stretch>
                  </pic:blipFill>
                  <pic:spPr>
                    <a:xfrm>
                      <a:off x="0" y="0"/>
                      <a:ext cx="5274310" cy="2999105"/>
                    </a:xfrm>
                    <a:prstGeom prst="rect">
                      <a:avLst/>
                    </a:prstGeom>
                  </pic:spPr>
                </pic:pic>
              </a:graphicData>
            </a:graphic>
          </wp:inline>
        </w:drawing>
      </w:r>
    </w:p>
    <w:p>
      <w:pPr>
        <w:spacing w:line="560" w:lineRule="exact"/>
        <w:ind w:firstLine="640" w:firstLineChars="200"/>
        <w:rPr>
          <w:rFonts w:ascii="仿宋" w:hAnsi="仿宋" w:eastAsia="仿宋"/>
          <w:sz w:val="32"/>
          <w:szCs w:val="32"/>
        </w:rPr>
      </w:pPr>
      <w:r>
        <w:rPr>
          <w:rFonts w:hint="eastAsia" w:ascii="仿宋" w:hAnsi="仿宋" w:eastAsia="仿宋"/>
          <w:sz w:val="32"/>
          <w:szCs w:val="32"/>
        </w:rPr>
        <w:t>扫码后手机上出现如下画面后，点击【确认开启监控】，等待电脑端出现【监控已开启，下一步】的提示，点击进入。</w:t>
      </w:r>
    </w:p>
    <w:p>
      <w:pPr>
        <w:jc w:val="center"/>
        <w:rPr>
          <w:sz w:val="32"/>
          <w:szCs w:val="32"/>
        </w:rPr>
      </w:pPr>
      <w:r>
        <w:rPr>
          <w:sz w:val="32"/>
          <w:szCs w:val="32"/>
        </w:rPr>
        <w:drawing>
          <wp:inline distT="0" distB="0" distL="0" distR="0">
            <wp:extent cx="2145030" cy="3446145"/>
            <wp:effectExtent l="0" t="0" r="7620" b="1905"/>
            <wp:docPr id="25" name="图片 25"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 网站&#10;&#10;描述已自动生成"/>
                    <pic:cNvPicPr>
                      <a:picLocks noChangeAspect="1"/>
                    </pic:cNvPicPr>
                  </pic:nvPicPr>
                  <pic:blipFill>
                    <a:blip r:embed="rId25"/>
                    <a:stretch>
                      <a:fillRect/>
                    </a:stretch>
                  </pic:blipFill>
                  <pic:spPr>
                    <a:xfrm>
                      <a:off x="0" y="0"/>
                      <a:ext cx="2145030" cy="3446145"/>
                    </a:xfrm>
                    <a:prstGeom prst="rect">
                      <a:avLst/>
                    </a:prstGeom>
                  </pic:spPr>
                </pic:pic>
              </a:graphicData>
            </a:graphic>
          </wp:inline>
        </w:drawing>
      </w:r>
    </w:p>
    <w:p>
      <w:pPr>
        <w:rPr>
          <w:sz w:val="32"/>
          <w:szCs w:val="32"/>
        </w:rPr>
      </w:pPr>
      <w:r>
        <w:rPr>
          <w:sz w:val="32"/>
          <w:szCs w:val="32"/>
        </w:rPr>
        <w:drawing>
          <wp:inline distT="0" distB="0" distL="0" distR="0">
            <wp:extent cx="5274310" cy="3185160"/>
            <wp:effectExtent l="0" t="0" r="8890" b="15240"/>
            <wp:docPr id="26" name="图片 2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形用户界面, 应用程序&#10;&#10;描述已自动生成"/>
                    <pic:cNvPicPr>
                      <a:picLocks noChangeAspect="1"/>
                    </pic:cNvPicPr>
                  </pic:nvPicPr>
                  <pic:blipFill>
                    <a:blip r:embed="rId26"/>
                    <a:stretch>
                      <a:fillRect/>
                    </a:stretch>
                  </pic:blipFill>
                  <pic:spPr>
                    <a:xfrm>
                      <a:off x="0" y="0"/>
                      <a:ext cx="5274310" cy="3185160"/>
                    </a:xfrm>
                    <a:prstGeom prst="rect">
                      <a:avLst/>
                    </a:prstGeom>
                  </pic:spPr>
                </pic:pic>
              </a:graphicData>
            </a:graphic>
          </wp:inline>
        </w:drawing>
      </w:r>
    </w:p>
    <w:p>
      <w:pPr>
        <w:spacing w:line="560" w:lineRule="exact"/>
        <w:ind w:firstLine="640" w:firstLineChars="200"/>
        <w:rPr>
          <w:rFonts w:ascii="仿宋" w:hAnsi="仿宋" w:eastAsia="仿宋"/>
          <w:sz w:val="32"/>
          <w:szCs w:val="32"/>
        </w:rPr>
      </w:pPr>
      <w:r>
        <w:rPr>
          <w:rFonts w:hint="eastAsia" w:ascii="仿宋" w:hAnsi="仿宋" w:eastAsia="仿宋"/>
          <w:sz w:val="32"/>
          <w:szCs w:val="32"/>
        </w:rPr>
        <w:t>手机监控摆放</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第二视角监考设备</w:t>
      </w:r>
      <w:r>
        <w:rPr>
          <w:rFonts w:ascii="仿宋" w:hAnsi="仿宋" w:eastAsia="仿宋"/>
          <w:sz w:val="32"/>
          <w:szCs w:val="32"/>
        </w:rPr>
        <w:t>置于考生左侧方或右侧方（放置在</w:t>
      </w:r>
      <w:r>
        <w:rPr>
          <w:rFonts w:eastAsia="仿宋"/>
          <w:sz w:val="32"/>
          <w:szCs w:val="32"/>
        </w:rPr>
        <w:t>3</w:t>
      </w:r>
      <w:r>
        <w:rPr>
          <w:rFonts w:ascii="仿宋" w:hAnsi="仿宋" w:eastAsia="仿宋"/>
          <w:sz w:val="32"/>
          <w:szCs w:val="32"/>
        </w:rPr>
        <w:t>点钟方向或</w:t>
      </w:r>
      <w:r>
        <w:rPr>
          <w:rFonts w:eastAsia="仿宋"/>
          <w:sz w:val="32"/>
          <w:szCs w:val="32"/>
        </w:rPr>
        <w:t>9</w:t>
      </w:r>
      <w:r>
        <w:rPr>
          <w:rFonts w:ascii="仿宋" w:hAnsi="仿宋" w:eastAsia="仿宋"/>
          <w:sz w:val="32"/>
          <w:szCs w:val="32"/>
        </w:rPr>
        <w:t>点钟方向），与考生手臂保持平行，距离考生</w:t>
      </w:r>
      <w:r>
        <w:rPr>
          <w:rFonts w:eastAsia="仿宋"/>
          <w:sz w:val="32"/>
          <w:szCs w:val="32"/>
        </w:rPr>
        <w:t>1.5-2</w:t>
      </w:r>
      <w:r>
        <w:rPr>
          <w:rFonts w:ascii="仿宋" w:hAnsi="仿宋" w:eastAsia="仿宋"/>
          <w:sz w:val="32"/>
          <w:szCs w:val="32"/>
        </w:rPr>
        <w:t>米距离，监控设备距离地面的距离要高于考生考试时所使用的桌子的高度，全程监控考试设备屏幕，清晰显示考生双手、桌面物品摆放情况及完整侧面人像（双腿及上半身务必清晰展示在第二视角监考画面中）。</w:t>
      </w:r>
    </w:p>
    <w:p>
      <w:pPr>
        <w:spacing w:line="240" w:lineRule="auto"/>
        <w:rPr>
          <w:rFonts w:ascii="仿宋" w:hAnsi="仿宋" w:eastAsia="仿宋" w:cs="仿宋"/>
          <w:sz w:val="32"/>
          <w:szCs w:val="32"/>
        </w:rPr>
      </w:pPr>
      <w:r>
        <w:rPr>
          <w:rFonts w:ascii="仿宋" w:hAnsi="仿宋" w:eastAsia="仿宋"/>
          <w:color w:val="000000" w:themeColor="text1"/>
          <w:sz w:val="32"/>
          <w:szCs w:val="32"/>
          <w:lang w:eastAsia="zh-Hans"/>
          <w14:textFill>
            <w14:solidFill>
              <w14:schemeClr w14:val="tx1"/>
            </w14:solidFill>
          </w14:textFill>
        </w:rPr>
        <w:drawing>
          <wp:inline distT="0" distB="0" distL="0" distR="0">
            <wp:extent cx="1803400" cy="1655445"/>
            <wp:effectExtent l="0" t="0" r="6350" b="1905"/>
            <wp:docPr id="669786999"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86999" name="图片 1" descr="图示&#10;&#10;描述已自动生成"/>
                    <pic:cNvPicPr>
                      <a:picLocks noChangeAspect="1"/>
                    </pic:cNvPicPr>
                  </pic:nvPicPr>
                  <pic:blipFill>
                    <a:blip r:embed="rId27" cstate="print">
                      <a:extLst>
                        <a:ext uri="{28A0092B-C50C-407E-A947-70E740481C1C}">
                          <a14:useLocalDpi xmlns:a14="http://schemas.microsoft.com/office/drawing/2010/main" val="0"/>
                        </a:ext>
                      </a:extLst>
                    </a:blip>
                    <a:srcRect l="6683" t="7585" r="6898" b="36324"/>
                    <a:stretch>
                      <a:fillRect/>
                    </a:stretch>
                  </pic:blipFill>
                  <pic:spPr>
                    <a:xfrm>
                      <a:off x="0" y="0"/>
                      <a:ext cx="1803735" cy="1656000"/>
                    </a:xfrm>
                    <a:prstGeom prst="rect">
                      <a:avLst/>
                    </a:prstGeom>
                    <a:ln>
                      <a:noFill/>
                    </a:ln>
                  </pic:spPr>
                </pic:pic>
              </a:graphicData>
            </a:graphic>
          </wp:inline>
        </w:drawing>
      </w:r>
      <w:r>
        <w:rPr>
          <w:rFonts w:ascii="仿宋" w:hAnsi="仿宋" w:eastAsia="仿宋"/>
          <w:color w:val="000000" w:themeColor="text1"/>
          <w:sz w:val="32"/>
          <w:szCs w:val="32"/>
          <w:lang w:eastAsia="zh-Hans"/>
          <w14:textFill>
            <w14:solidFill>
              <w14:schemeClr w14:val="tx1"/>
            </w14:solidFill>
          </w14:textFill>
        </w:rPr>
        <w:drawing>
          <wp:inline distT="0" distB="0" distL="0" distR="0">
            <wp:extent cx="3413760" cy="1655445"/>
            <wp:effectExtent l="0" t="0" r="0" b="1905"/>
            <wp:docPr id="326395258"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95258" name="图片 2" descr="图示&#10;&#10;描述已自动生成"/>
                    <pic:cNvPicPr>
                      <a:picLocks noChangeAspect="1"/>
                    </pic:cNvPicPr>
                  </pic:nvPicPr>
                  <pic:blipFill>
                    <a:blip r:embed="rId28" cstate="print">
                      <a:extLst>
                        <a:ext uri="{28A0092B-C50C-407E-A947-70E740481C1C}">
                          <a14:useLocalDpi xmlns:a14="http://schemas.microsoft.com/office/drawing/2010/main" val="0"/>
                        </a:ext>
                      </a:extLst>
                    </a:blip>
                    <a:srcRect l="6056" t="64185" r="5374" b="5445"/>
                    <a:stretch>
                      <a:fillRect/>
                    </a:stretch>
                  </pic:blipFill>
                  <pic:spPr>
                    <a:xfrm>
                      <a:off x="0" y="0"/>
                      <a:ext cx="3414376" cy="1656000"/>
                    </a:xfrm>
                    <a:prstGeom prst="rect">
                      <a:avLst/>
                    </a:prstGeom>
                    <a:ln>
                      <a:noFill/>
                    </a:ln>
                  </pic:spPr>
                </pic:pic>
              </a:graphicData>
            </a:graphic>
          </wp:inline>
        </w:drawing>
      </w:r>
    </w:p>
    <w:p>
      <w:pPr>
        <w:jc w:val="center"/>
        <w:rPr>
          <w:rFonts w:ascii="仿宋" w:hAnsi="仿宋" w:eastAsia="仿宋"/>
          <w:sz w:val="28"/>
          <w:szCs w:val="28"/>
        </w:rPr>
      </w:pPr>
      <w:r>
        <w:rPr>
          <w:rFonts w:hint="eastAsia" w:ascii="仿宋" w:hAnsi="仿宋" w:eastAsia="仿宋" w:cs="仿宋_GB2312"/>
          <w:sz w:val="28"/>
          <w:szCs w:val="28"/>
        </w:rPr>
        <w:t>（监控设备摆放位置俯视视角示意图及双视角监控画面示意图）</w:t>
      </w:r>
    </w:p>
    <w:p>
      <w:pPr>
        <w:spacing w:line="240" w:lineRule="auto"/>
        <w:jc w:val="center"/>
        <w:rPr>
          <w:rFonts w:ascii="仿宋" w:hAnsi="仿宋" w:eastAsia="仿宋"/>
          <w:sz w:val="32"/>
          <w:szCs w:val="32"/>
        </w:rPr>
      </w:pPr>
      <w:bookmarkStart w:id="52" w:name="_Hlk161131762"/>
      <w:r>
        <w:rPr>
          <w:rFonts w:hint="eastAsia" w:ascii="仿宋" w:hAnsi="仿宋" w:eastAsia="仿宋"/>
          <w:sz w:val="32"/>
          <w:szCs w:val="32"/>
        </w:rPr>
        <w:drawing>
          <wp:inline distT="0" distB="0" distL="0" distR="0">
            <wp:extent cx="2498090" cy="3203575"/>
            <wp:effectExtent l="0" t="0" r="0" b="0"/>
            <wp:docPr id="9026004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00429" name="图片 1"/>
                    <pic:cNvPicPr>
                      <a:picLocks noChangeAspect="1"/>
                    </pic:cNvPicPr>
                  </pic:nvPicPr>
                  <pic:blipFill>
                    <a:blip r:embed="rId29" cstate="print">
                      <a:extLst>
                        <a:ext uri="{28A0092B-C50C-407E-A947-70E740481C1C}">
                          <a14:useLocalDpi xmlns:a14="http://schemas.microsoft.com/office/drawing/2010/main" val="0"/>
                        </a:ext>
                      </a:extLst>
                    </a:blip>
                    <a:srcRect t="5384"/>
                    <a:stretch>
                      <a:fillRect/>
                    </a:stretch>
                  </pic:blipFill>
                  <pic:spPr>
                    <a:xfrm>
                      <a:off x="0" y="0"/>
                      <a:ext cx="2498114" cy="3204000"/>
                    </a:xfrm>
                    <a:prstGeom prst="rect">
                      <a:avLst/>
                    </a:prstGeom>
                    <a:ln>
                      <a:noFill/>
                    </a:ln>
                  </pic:spPr>
                </pic:pic>
              </a:graphicData>
            </a:graphic>
          </wp:inline>
        </w:drawing>
      </w:r>
    </w:p>
    <w:p>
      <w:pPr>
        <w:jc w:val="center"/>
        <w:rPr>
          <w:rFonts w:ascii="仿宋" w:hAnsi="仿宋" w:eastAsia="仿宋"/>
          <w:sz w:val="28"/>
          <w:szCs w:val="28"/>
        </w:rPr>
      </w:pPr>
      <w:r>
        <w:rPr>
          <w:rFonts w:hint="eastAsia" w:ascii="仿宋" w:hAnsi="仿宋" w:eastAsia="仿宋"/>
          <w:sz w:val="28"/>
          <w:szCs w:val="28"/>
        </w:rPr>
        <w:t>（第二视角监控画面标准示意图）</w:t>
      </w:r>
    </w:p>
    <w:p>
      <w:pPr>
        <w:jc w:val="center"/>
        <w:rPr>
          <w:sz w:val="32"/>
          <w:szCs w:val="32"/>
        </w:rPr>
      </w:pPr>
      <w:r>
        <w:rPr>
          <w:sz w:val="32"/>
          <w:szCs w:val="32"/>
        </w:rPr>
        <w:drawing>
          <wp:inline distT="0" distB="0" distL="0" distR="0">
            <wp:extent cx="5107305" cy="1799590"/>
            <wp:effectExtent l="0" t="0" r="0" b="0"/>
            <wp:docPr id="44" name="图片 4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形用户界面, 应用程序&#10;&#10;描述已自动生成"/>
                    <pic:cNvPicPr>
                      <a:picLocks noChangeAspect="1"/>
                    </pic:cNvPicPr>
                  </pic:nvPicPr>
                  <pic:blipFill>
                    <a:blip r:embed="rId30"/>
                    <a:stretch>
                      <a:fillRect/>
                    </a:stretch>
                  </pic:blipFill>
                  <pic:spPr>
                    <a:xfrm>
                      <a:off x="0" y="0"/>
                      <a:ext cx="5107318" cy="1800000"/>
                    </a:xfrm>
                    <a:prstGeom prst="rect">
                      <a:avLst/>
                    </a:prstGeom>
                  </pic:spPr>
                </pic:pic>
              </a:graphicData>
            </a:graphic>
          </wp:inline>
        </w:drawing>
      </w:r>
    </w:p>
    <w:bookmarkEnd w:id="52"/>
    <w:p>
      <w:pPr>
        <w:pStyle w:val="3"/>
        <w:ind w:firstLine="640"/>
        <w:rPr>
          <w:b w:val="0"/>
          <w:sz w:val="32"/>
          <w:szCs w:val="32"/>
        </w:rPr>
      </w:pPr>
      <w:bookmarkStart w:id="53" w:name="_Toc161131931"/>
      <w:bookmarkStart w:id="54" w:name="_Toc81512651"/>
      <w:bookmarkStart w:id="55" w:name="_Toc111042512"/>
      <w:bookmarkStart w:id="56" w:name="_Toc162281449"/>
      <w:r>
        <w:rPr>
          <w:rFonts w:hint="eastAsia"/>
          <w:b w:val="0"/>
          <w:sz w:val="32"/>
          <w:szCs w:val="32"/>
        </w:rPr>
        <w:t>（五）完成信息确认</w:t>
      </w:r>
      <w:bookmarkEnd w:id="53"/>
      <w:bookmarkEnd w:id="54"/>
      <w:bookmarkEnd w:id="55"/>
      <w:bookmarkEnd w:id="56"/>
    </w:p>
    <w:p>
      <w:pPr>
        <w:spacing w:line="560" w:lineRule="exact"/>
        <w:ind w:firstLine="640" w:firstLineChars="200"/>
        <w:rPr>
          <w:sz w:val="32"/>
          <w:szCs w:val="32"/>
        </w:rPr>
      </w:pPr>
      <w:r>
        <w:rPr>
          <w:rFonts w:hint="eastAsia" w:ascii="仿宋" w:hAnsi="仿宋" w:eastAsia="仿宋"/>
          <w:sz w:val="32"/>
          <w:szCs w:val="32"/>
          <w:lang w:eastAsia="zh-Hans"/>
        </w:rPr>
        <w:t>考生在信息确认界面检查自己个人信息是否正确，确认无误后点击“正确”进行下一步。（请考生务必参加模拟考试核查个人信息，如模拟考试时发现信息错误请拨打</w:t>
      </w:r>
      <w:r>
        <w:rPr>
          <w:rFonts w:eastAsia="仿宋"/>
          <w:sz w:val="32"/>
          <w:szCs w:val="32"/>
          <w:lang w:eastAsia="zh-Hans"/>
        </w:rPr>
        <w:t>400-032-8530</w:t>
      </w:r>
      <w:r>
        <w:rPr>
          <w:rFonts w:hint="eastAsia" w:ascii="仿宋" w:hAnsi="仿宋" w:eastAsia="仿宋"/>
          <w:sz w:val="32"/>
          <w:szCs w:val="32"/>
          <w:lang w:eastAsia="zh-Hans"/>
        </w:rPr>
        <w:t>进行反馈）</w:t>
      </w:r>
    </w:p>
    <w:p>
      <w:pPr>
        <w:rPr>
          <w:sz w:val="32"/>
          <w:szCs w:val="32"/>
        </w:rPr>
      </w:pPr>
      <w:r>
        <w:rPr>
          <w:sz w:val="32"/>
          <w:szCs w:val="32"/>
        </w:rPr>
        <w:drawing>
          <wp:inline distT="0" distB="0" distL="114300" distR="114300">
            <wp:extent cx="4705350" cy="2667000"/>
            <wp:effectExtent l="0" t="0" r="19050" b="0"/>
            <wp:docPr id="20" name="图片 20"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形用户界面, 应用程序, Teams&#10;&#10;描述已自动生成"/>
                    <pic:cNvPicPr>
                      <a:picLocks noChangeAspect="1"/>
                    </pic:cNvPicPr>
                  </pic:nvPicPr>
                  <pic:blipFill>
                    <a:blip r:embed="rId31"/>
                    <a:stretch>
                      <a:fillRect/>
                    </a:stretch>
                  </pic:blipFill>
                  <pic:spPr>
                    <a:xfrm>
                      <a:off x="0" y="0"/>
                      <a:ext cx="4705350" cy="2667000"/>
                    </a:xfrm>
                    <a:prstGeom prst="rect">
                      <a:avLst/>
                    </a:prstGeom>
                    <a:noFill/>
                    <a:ln w="9525">
                      <a:noFill/>
                    </a:ln>
                  </pic:spPr>
                </pic:pic>
              </a:graphicData>
            </a:graphic>
          </wp:inline>
        </w:drawing>
      </w:r>
    </w:p>
    <w:p>
      <w:pPr>
        <w:pStyle w:val="3"/>
        <w:ind w:firstLine="640"/>
        <w:rPr>
          <w:b w:val="0"/>
          <w:sz w:val="32"/>
          <w:szCs w:val="32"/>
        </w:rPr>
      </w:pPr>
      <w:bookmarkStart w:id="57" w:name="_Toc81512652"/>
      <w:bookmarkStart w:id="58" w:name="_Toc111042513"/>
      <w:bookmarkStart w:id="59" w:name="_Toc161131932"/>
      <w:bookmarkStart w:id="60" w:name="_Toc162281450"/>
      <w:r>
        <w:rPr>
          <w:rFonts w:hint="eastAsia"/>
          <w:b w:val="0"/>
          <w:sz w:val="32"/>
          <w:szCs w:val="32"/>
        </w:rPr>
        <w:t>（六）正式进入考试</w:t>
      </w:r>
      <w:bookmarkEnd w:id="57"/>
      <w:bookmarkEnd w:id="58"/>
      <w:bookmarkEnd w:id="59"/>
      <w:bookmarkEnd w:id="60"/>
    </w:p>
    <w:p>
      <w:pPr>
        <w:spacing w:line="560" w:lineRule="exact"/>
        <w:ind w:firstLine="640" w:firstLineChars="200"/>
        <w:rPr>
          <w:rFonts w:ascii="仿宋" w:hAnsi="仿宋" w:eastAsia="仿宋"/>
          <w:sz w:val="32"/>
          <w:szCs w:val="32"/>
        </w:rPr>
      </w:pPr>
      <w:r>
        <w:rPr>
          <w:rFonts w:eastAsia="仿宋"/>
          <w:sz w:val="32"/>
          <w:szCs w:val="32"/>
        </w:rPr>
        <w:t>1、</w:t>
      </w:r>
      <w:r>
        <w:rPr>
          <w:rFonts w:hint="eastAsia" w:ascii="仿宋" w:hAnsi="仿宋" w:eastAsia="仿宋"/>
          <w:sz w:val="32"/>
          <w:szCs w:val="32"/>
        </w:rPr>
        <w:t>仔细阅读考试须知并接受后进入考试。</w:t>
      </w:r>
    </w:p>
    <w:p>
      <w:pPr>
        <w:rPr>
          <w:sz w:val="32"/>
          <w:szCs w:val="32"/>
        </w:rPr>
      </w:pPr>
      <w:r>
        <w:rPr>
          <w:sz w:val="32"/>
          <w:szCs w:val="32"/>
        </w:rPr>
        <w:drawing>
          <wp:inline distT="0" distB="0" distL="114300" distR="114300">
            <wp:extent cx="5274310" cy="2627630"/>
            <wp:effectExtent l="0" t="0" r="0" b="1270"/>
            <wp:docPr id="21"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图形用户界面, 文本, 应用程序&#10;&#10;描述已自动生成"/>
                    <pic:cNvPicPr>
                      <a:picLocks noChangeAspect="1"/>
                    </pic:cNvPicPr>
                  </pic:nvPicPr>
                  <pic:blipFill>
                    <a:blip r:embed="rId32"/>
                    <a:stretch>
                      <a:fillRect/>
                    </a:stretch>
                  </pic:blipFill>
                  <pic:spPr>
                    <a:xfrm>
                      <a:off x="0" y="0"/>
                      <a:ext cx="5274310" cy="2627661"/>
                    </a:xfrm>
                    <a:prstGeom prst="rect">
                      <a:avLst/>
                    </a:prstGeom>
                    <a:noFill/>
                    <a:ln w="9525">
                      <a:noFill/>
                    </a:ln>
                  </pic:spPr>
                </pic:pic>
              </a:graphicData>
            </a:graphic>
          </wp:inline>
        </w:drawing>
      </w:r>
    </w:p>
    <w:p>
      <w:pPr>
        <w:spacing w:line="560" w:lineRule="exact"/>
        <w:ind w:firstLine="640" w:firstLineChars="200"/>
        <w:rPr>
          <w:rFonts w:ascii="仿宋" w:hAnsi="仿宋" w:eastAsia="仿宋"/>
          <w:sz w:val="32"/>
          <w:szCs w:val="32"/>
        </w:rPr>
      </w:pPr>
      <w:r>
        <w:rPr>
          <w:rFonts w:eastAsia="仿宋"/>
          <w:sz w:val="32"/>
          <w:szCs w:val="32"/>
        </w:rPr>
        <w:t>2、</w:t>
      </w:r>
      <w:r>
        <w:rPr>
          <w:rFonts w:hint="eastAsia" w:ascii="仿宋" w:hAnsi="仿宋" w:eastAsia="仿宋"/>
          <w:sz w:val="32"/>
          <w:szCs w:val="32"/>
        </w:rPr>
        <w:t>考试右上角为考试倒计时，注意答题时间；系统底部按钮为主要操作部分。</w:t>
      </w:r>
    </w:p>
    <w:p>
      <w:pPr>
        <w:rPr>
          <w:sz w:val="32"/>
          <w:szCs w:val="32"/>
        </w:rPr>
      </w:pPr>
      <w:r>
        <w:rPr>
          <w:rFonts w:ascii="仿宋" w:hAnsi="仿宋" w:eastAsia="仿宋"/>
          <w:sz w:val="32"/>
          <w:szCs w:val="32"/>
        </w:rPr>
        <w:drawing>
          <wp:inline distT="0" distB="0" distL="114300" distR="114300">
            <wp:extent cx="5269230" cy="2682875"/>
            <wp:effectExtent l="0" t="0" r="7620" b="3175"/>
            <wp:docPr id="2091703485" name="图片 7"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03485" name="图片 7" descr="图片包含 图形用户界面&#10;&#10;描述已自动生成"/>
                    <pic:cNvPicPr>
                      <a:picLocks noChangeAspect="1"/>
                    </pic:cNvPicPr>
                  </pic:nvPicPr>
                  <pic:blipFill>
                    <a:blip r:embed="rId33"/>
                    <a:stretch>
                      <a:fillRect/>
                    </a:stretch>
                  </pic:blipFill>
                  <pic:spPr>
                    <a:xfrm>
                      <a:off x="0" y="0"/>
                      <a:ext cx="5269230" cy="2682875"/>
                    </a:xfrm>
                    <a:prstGeom prst="rect">
                      <a:avLst/>
                    </a:prstGeom>
                    <a:noFill/>
                    <a:ln>
                      <a:noFill/>
                    </a:ln>
                  </pic:spPr>
                </pic:pic>
              </a:graphicData>
            </a:graphic>
          </wp:inline>
        </w:drawing>
      </w:r>
    </w:p>
    <w:p>
      <w:pPr>
        <w:spacing w:line="560" w:lineRule="exact"/>
        <w:ind w:firstLine="640" w:firstLineChars="200"/>
        <w:rPr>
          <w:rFonts w:ascii="仿宋" w:hAnsi="仿宋" w:eastAsia="仿宋" w:cs="仿宋"/>
          <w:color w:val="FF0000"/>
          <w:sz w:val="32"/>
          <w:szCs w:val="32"/>
        </w:rPr>
      </w:pPr>
      <w:bookmarkStart w:id="61" w:name="_Toc81512653"/>
      <w:bookmarkStart w:id="62" w:name="_Toc23545"/>
      <w:r>
        <w:rPr>
          <w:rFonts w:hint="eastAsia" w:ascii="仿宋" w:hAnsi="仿宋" w:eastAsia="仿宋" w:cs="仿宋"/>
          <w:color w:val="FF0000"/>
          <w:sz w:val="32"/>
          <w:szCs w:val="32"/>
        </w:rPr>
        <w:t>★</w:t>
      </w:r>
      <w:r>
        <w:rPr>
          <w:rFonts w:hint="eastAsia" w:ascii="仿宋" w:hAnsi="仿宋" w:eastAsia="仿宋" w:cs="仿宋"/>
          <w:color w:val="000000" w:themeColor="text1"/>
          <w:sz w:val="32"/>
          <w:szCs w:val="32"/>
          <w14:textFill>
            <w14:solidFill>
              <w14:schemeClr w14:val="tx1"/>
            </w14:solidFill>
          </w14:textFill>
        </w:rPr>
        <w:t>特别提示：监考意外中断</w:t>
      </w:r>
      <w:bookmarkEnd w:id="61"/>
      <w:bookmarkEnd w:id="62"/>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考中如果手机监控中断需要重新扫码连接。</w:t>
      </w:r>
    </w:p>
    <w:p>
      <w:pPr>
        <w:rPr>
          <w:sz w:val="32"/>
          <w:szCs w:val="32"/>
        </w:rPr>
      </w:pPr>
      <w:r>
        <w:rPr>
          <w:sz w:val="32"/>
          <w:szCs w:val="32"/>
        </w:rPr>
        <w:drawing>
          <wp:inline distT="0" distB="0" distL="114300" distR="114300">
            <wp:extent cx="5274310" cy="2600325"/>
            <wp:effectExtent l="0" t="0" r="0" b="3175"/>
            <wp:docPr id="36" name="图片 3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 文本, 应用程序&#10;&#10;描述已自动生成"/>
                    <pic:cNvPicPr>
                      <a:picLocks noChangeAspect="1"/>
                    </pic:cNvPicPr>
                  </pic:nvPicPr>
                  <pic:blipFill>
                    <a:blip r:embed="rId34"/>
                    <a:stretch>
                      <a:fillRect/>
                    </a:stretch>
                  </pic:blipFill>
                  <pic:spPr>
                    <a:xfrm>
                      <a:off x="0" y="0"/>
                      <a:ext cx="5274310" cy="2600857"/>
                    </a:xfrm>
                    <a:prstGeom prst="rect">
                      <a:avLst/>
                    </a:prstGeom>
                    <a:noFill/>
                    <a:ln w="9525">
                      <a:noFill/>
                    </a:ln>
                  </pic:spPr>
                </pic:pic>
              </a:graphicData>
            </a:graphic>
          </wp:inline>
        </w:drawing>
      </w:r>
    </w:p>
    <w:p>
      <w:pPr>
        <w:pStyle w:val="3"/>
        <w:ind w:firstLine="640"/>
        <w:rPr>
          <w:b w:val="0"/>
          <w:sz w:val="32"/>
          <w:szCs w:val="32"/>
        </w:rPr>
      </w:pPr>
      <w:bookmarkStart w:id="63" w:name="_Toc161131933"/>
      <w:bookmarkStart w:id="64" w:name="_Toc111042515"/>
      <w:bookmarkStart w:id="65" w:name="_Toc162281451"/>
      <w:r>
        <w:rPr>
          <w:rFonts w:hint="eastAsia"/>
          <w:b w:val="0"/>
          <w:sz w:val="32"/>
          <w:szCs w:val="32"/>
        </w:rPr>
        <w:t>（七）交卷</w:t>
      </w:r>
      <w:bookmarkEnd w:id="63"/>
      <w:bookmarkEnd w:id="64"/>
      <w:bookmarkEnd w:id="65"/>
      <w:r>
        <w:rPr>
          <w:rFonts w:hint="eastAsia"/>
          <w:b w:val="0"/>
          <w:sz w:val="32"/>
          <w:szCs w:val="32"/>
        </w:rPr>
        <w:t xml:space="preserve"> </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本次考试统一时间交卷，系统在同一时间进行收卷，交卷成功界面如下图。</w:t>
      </w:r>
    </w:p>
    <w:p>
      <w:pPr>
        <w:jc w:val="center"/>
        <w:rPr>
          <w:rFonts w:ascii="仿宋" w:hAnsi="仿宋" w:eastAsia="仿宋"/>
          <w:sz w:val="32"/>
          <w:szCs w:val="32"/>
        </w:rPr>
      </w:pPr>
      <w:r>
        <w:rPr>
          <w:rFonts w:ascii="仿宋" w:hAnsi="仿宋" w:eastAsia="仿宋"/>
          <w:sz w:val="32"/>
          <w:szCs w:val="32"/>
        </w:rPr>
        <w:drawing>
          <wp:inline distT="0" distB="0" distL="0" distR="0">
            <wp:extent cx="4634230" cy="1177290"/>
            <wp:effectExtent l="0" t="0" r="13970" b="3810"/>
            <wp:docPr id="811115164" name="图片 81111516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15164" name="图片 811115164" descr="图形用户界面, 文本, 应用程序&#10;&#10;描述已自动生成"/>
                    <pic:cNvPicPr>
                      <a:picLocks noChangeAspect="1"/>
                    </pic:cNvPicPr>
                  </pic:nvPicPr>
                  <pic:blipFill>
                    <a:blip r:embed="rId35"/>
                    <a:srcRect t="15137"/>
                    <a:stretch>
                      <a:fillRect/>
                    </a:stretch>
                  </pic:blipFill>
                  <pic:spPr>
                    <a:xfrm>
                      <a:off x="0" y="0"/>
                      <a:ext cx="4634230" cy="1177290"/>
                    </a:xfrm>
                    <a:prstGeom prst="rect">
                      <a:avLst/>
                    </a:prstGeom>
                    <a:ln>
                      <a:noFill/>
                    </a:ln>
                  </pic:spPr>
                </pic:pic>
              </a:graphicData>
            </a:graphic>
          </wp:inline>
        </w:drawing>
      </w:r>
    </w:p>
    <w:p>
      <w:pPr>
        <w:pStyle w:val="2"/>
        <w:ind w:firstLine="640"/>
        <w:rPr>
          <w:rFonts w:eastAsia="方正仿宋_GB2312"/>
          <w:szCs w:val="32"/>
        </w:rPr>
      </w:pPr>
      <w:bookmarkStart w:id="66" w:name="_Toc162281452"/>
      <w:r>
        <w:rPr>
          <w:rFonts w:hint="eastAsia"/>
          <w:szCs w:val="32"/>
        </w:rPr>
        <w:t>三、</w:t>
      </w:r>
      <w:r>
        <w:rPr>
          <w:szCs w:val="32"/>
        </w:rPr>
        <w:t>考试客户端安装运行说明</w:t>
      </w:r>
      <w:bookmarkEnd w:id="66"/>
    </w:p>
    <w:p>
      <w:pPr>
        <w:pStyle w:val="3"/>
        <w:ind w:firstLine="640"/>
        <w:rPr>
          <w:b w:val="0"/>
          <w:sz w:val="32"/>
          <w:szCs w:val="32"/>
        </w:rPr>
      </w:pPr>
      <w:bookmarkStart w:id="67" w:name="_Toc162281453"/>
      <w:r>
        <w:rPr>
          <w:rFonts w:hint="eastAsia"/>
          <w:b w:val="0"/>
          <w:sz w:val="32"/>
          <w:szCs w:val="32"/>
        </w:rPr>
        <w:t>（一）</w:t>
      </w:r>
      <w:r>
        <w:rPr>
          <w:b w:val="0"/>
          <w:sz w:val="32"/>
          <w:szCs w:val="32"/>
        </w:rPr>
        <w:t>客户端软件下载途径</w:t>
      </w:r>
      <w:bookmarkEnd w:id="67"/>
    </w:p>
    <w:p>
      <w:pPr>
        <w:overflowPunct w:val="0"/>
        <w:spacing w:line="560" w:lineRule="exact"/>
        <w:ind w:firstLine="640" w:firstLineChars="200"/>
        <w:rPr>
          <w:rFonts w:ascii="仿宋" w:hAnsi="仿宋" w:eastAsia="仿宋"/>
          <w:sz w:val="32"/>
          <w:szCs w:val="32"/>
        </w:rPr>
      </w:pPr>
      <w:r>
        <w:rPr>
          <w:rFonts w:eastAsia="仿宋"/>
          <w:sz w:val="32"/>
          <w:szCs w:val="32"/>
        </w:rPr>
        <w:t>1、</w:t>
      </w:r>
      <w:r>
        <w:rPr>
          <w:rFonts w:ascii="仿宋" w:hAnsi="仿宋" w:eastAsia="仿宋"/>
          <w:sz w:val="32"/>
          <w:szCs w:val="32"/>
        </w:rPr>
        <w:t>考生首次登录后，点击“打开考试软件”按钮。</w:t>
      </w:r>
    </w:p>
    <w:p>
      <w:pPr>
        <w:overflowPunct w:val="0"/>
        <w:jc w:val="center"/>
        <w:rPr>
          <w:rFonts w:ascii="仿宋" w:hAnsi="仿宋" w:eastAsia="仿宋"/>
          <w:sz w:val="32"/>
          <w:szCs w:val="32"/>
        </w:rPr>
      </w:pPr>
      <w:r>
        <w:rPr>
          <w:rFonts w:ascii="仿宋" w:hAnsi="仿宋" w:eastAsia="仿宋"/>
          <w:sz w:val="32"/>
          <w:szCs w:val="32"/>
        </w:rPr>
        <w:drawing>
          <wp:inline distT="0" distB="0" distL="0" distR="0">
            <wp:extent cx="2621915" cy="1727835"/>
            <wp:effectExtent l="0" t="0" r="6985" b="5715"/>
            <wp:docPr id="1107726765" name="图片 110772676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726765" name="图片 1107726765" descr="图形用户界面, 应用程序&#10;&#10;描述已自动生成"/>
                    <pic:cNvPicPr>
                      <a:picLocks noChangeAspect="1"/>
                    </pic:cNvPicPr>
                  </pic:nvPicPr>
                  <pic:blipFill>
                    <a:blip r:embed="rId36"/>
                    <a:stretch>
                      <a:fillRect/>
                    </a:stretch>
                  </pic:blipFill>
                  <pic:spPr>
                    <a:xfrm>
                      <a:off x="0" y="0"/>
                      <a:ext cx="2622184" cy="1728000"/>
                    </a:xfrm>
                    <a:prstGeom prst="rect">
                      <a:avLst/>
                    </a:prstGeom>
                  </pic:spPr>
                </pic:pic>
              </a:graphicData>
            </a:graphic>
          </wp:inline>
        </w:drawing>
      </w:r>
    </w:p>
    <w:p>
      <w:pPr>
        <w:overflowPunct w:val="0"/>
        <w:spacing w:line="560" w:lineRule="exact"/>
        <w:ind w:firstLine="640" w:firstLineChars="200"/>
        <w:rPr>
          <w:rFonts w:ascii="仿宋" w:hAnsi="仿宋" w:eastAsia="仿宋"/>
          <w:sz w:val="32"/>
          <w:szCs w:val="32"/>
        </w:rPr>
      </w:pPr>
      <w:r>
        <w:rPr>
          <w:rFonts w:eastAsia="仿宋"/>
          <w:sz w:val="32"/>
          <w:szCs w:val="32"/>
        </w:rPr>
        <w:t>2、</w:t>
      </w:r>
      <w:r>
        <w:rPr>
          <w:rFonts w:ascii="仿宋" w:hAnsi="仿宋" w:eastAsia="仿宋"/>
          <w:sz w:val="32"/>
          <w:szCs w:val="32"/>
        </w:rPr>
        <w:t>点击下图中的蓝色链接，即可自动下载。如果软件下载后被</w:t>
      </w:r>
      <w:r>
        <w:rPr>
          <w:rFonts w:eastAsia="仿宋"/>
          <w:sz w:val="32"/>
          <w:szCs w:val="32"/>
        </w:rPr>
        <w:t>360</w:t>
      </w:r>
      <w:r>
        <w:rPr>
          <w:rFonts w:ascii="仿宋" w:hAnsi="仿宋" w:eastAsia="仿宋"/>
          <w:sz w:val="32"/>
          <w:szCs w:val="32"/>
        </w:rPr>
        <w:t>等杀毒软件移入不信任区请将软件恢复并设置添加为信任软件继续安装。</w:t>
      </w:r>
    </w:p>
    <w:p>
      <w:pPr>
        <w:overflowPunct w:val="0"/>
        <w:jc w:val="center"/>
        <w:rPr>
          <w:rFonts w:ascii="仿宋" w:hAnsi="仿宋" w:eastAsia="仿宋"/>
          <w:sz w:val="32"/>
          <w:szCs w:val="32"/>
        </w:rPr>
      </w:pPr>
      <w:r>
        <w:rPr>
          <w:rFonts w:ascii="仿宋" w:hAnsi="仿宋" w:eastAsia="仿宋"/>
          <w:sz w:val="32"/>
          <w:szCs w:val="32"/>
        </w:rPr>
        <w:drawing>
          <wp:inline distT="0" distB="0" distL="0" distR="0">
            <wp:extent cx="2320925" cy="2159635"/>
            <wp:effectExtent l="0" t="0" r="3175" b="0"/>
            <wp:docPr id="42" name="图片 4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形用户界面, 文本, 应用程序&#10;&#10;描述已自动生成"/>
                    <pic:cNvPicPr>
                      <a:picLocks noChangeAspect="1"/>
                    </pic:cNvPicPr>
                  </pic:nvPicPr>
                  <pic:blipFill>
                    <a:blip r:embed="rId37"/>
                    <a:stretch>
                      <a:fillRect/>
                    </a:stretch>
                  </pic:blipFill>
                  <pic:spPr>
                    <a:xfrm>
                      <a:off x="0" y="0"/>
                      <a:ext cx="2321164" cy="2160000"/>
                    </a:xfrm>
                    <a:prstGeom prst="rect">
                      <a:avLst/>
                    </a:prstGeom>
                  </pic:spPr>
                </pic:pic>
              </a:graphicData>
            </a:graphic>
          </wp:inline>
        </w:drawing>
      </w:r>
    </w:p>
    <w:p>
      <w:pPr>
        <w:overflowPunct w:val="0"/>
        <w:spacing w:line="560" w:lineRule="exact"/>
        <w:ind w:firstLine="640" w:firstLineChars="200"/>
        <w:rPr>
          <w:rFonts w:ascii="仿宋" w:hAnsi="仿宋" w:eastAsia="仿宋"/>
          <w:sz w:val="32"/>
          <w:szCs w:val="32"/>
        </w:rPr>
      </w:pPr>
      <w:r>
        <w:rPr>
          <w:rFonts w:eastAsia="仿宋"/>
          <w:sz w:val="32"/>
          <w:szCs w:val="32"/>
        </w:rPr>
        <w:t>3、</w:t>
      </w:r>
      <w:r>
        <w:rPr>
          <w:rFonts w:ascii="仿宋" w:hAnsi="仿宋" w:eastAsia="仿宋"/>
          <w:sz w:val="32"/>
          <w:szCs w:val="32"/>
        </w:rPr>
        <w:t>点击下载操作后，如果浏览器有提示询问“保留”还是“舍弃”，请选择点击“保留”。</w:t>
      </w:r>
    </w:p>
    <w:p>
      <w:pPr>
        <w:overflowPunct w:val="0"/>
        <w:jc w:val="center"/>
        <w:rPr>
          <w:rFonts w:ascii="仿宋" w:hAnsi="仿宋" w:eastAsia="仿宋"/>
          <w:sz w:val="32"/>
          <w:szCs w:val="32"/>
        </w:rPr>
      </w:pPr>
      <w:r>
        <w:rPr>
          <w:rFonts w:ascii="仿宋" w:hAnsi="仿宋" w:eastAsia="仿宋"/>
          <w:sz w:val="32"/>
          <w:szCs w:val="32"/>
        </w:rPr>
        <w:drawing>
          <wp:inline distT="0" distB="0" distL="0" distR="0">
            <wp:extent cx="4497705" cy="2687955"/>
            <wp:effectExtent l="0" t="0" r="0" b="0"/>
            <wp:docPr id="43" name="图片 4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形用户界面&#10;&#10;描述已自动生成"/>
                    <pic:cNvPicPr>
                      <a:picLocks noChangeAspect="1"/>
                    </pic:cNvPicPr>
                  </pic:nvPicPr>
                  <pic:blipFill>
                    <a:blip r:embed="rId38"/>
                    <a:srcRect t="10865" r="11737"/>
                    <a:stretch>
                      <a:fillRect/>
                    </a:stretch>
                  </pic:blipFill>
                  <pic:spPr>
                    <a:xfrm>
                      <a:off x="0" y="0"/>
                      <a:ext cx="4516464" cy="2698987"/>
                    </a:xfrm>
                    <a:prstGeom prst="rect">
                      <a:avLst/>
                    </a:prstGeom>
                    <a:ln>
                      <a:noFill/>
                    </a:ln>
                  </pic:spPr>
                </pic:pic>
              </a:graphicData>
            </a:graphic>
          </wp:inline>
        </w:drawing>
      </w:r>
    </w:p>
    <w:p>
      <w:pPr>
        <w:pStyle w:val="3"/>
        <w:ind w:firstLine="640"/>
        <w:rPr>
          <w:b w:val="0"/>
          <w:sz w:val="32"/>
          <w:szCs w:val="32"/>
        </w:rPr>
      </w:pPr>
      <w:bookmarkStart w:id="68" w:name="_Toc162281454"/>
      <w:r>
        <w:rPr>
          <w:rFonts w:hint="eastAsia"/>
          <w:b w:val="0"/>
          <w:sz w:val="32"/>
          <w:szCs w:val="32"/>
        </w:rPr>
        <w:t>（二）</w:t>
      </w:r>
      <w:r>
        <w:rPr>
          <w:b w:val="0"/>
          <w:sz w:val="32"/>
          <w:szCs w:val="32"/>
        </w:rPr>
        <w:t>Windows下载安装说明</w:t>
      </w:r>
      <w:bookmarkEnd w:id="68"/>
    </w:p>
    <w:p>
      <w:pPr>
        <w:overflowPunct w:val="0"/>
        <w:spacing w:line="560" w:lineRule="exact"/>
        <w:ind w:firstLine="640" w:firstLineChars="200"/>
        <w:rPr>
          <w:rFonts w:ascii="仿宋" w:hAnsi="仿宋" w:eastAsia="仿宋"/>
          <w:sz w:val="32"/>
          <w:szCs w:val="32"/>
        </w:rPr>
      </w:pPr>
      <w:r>
        <w:rPr>
          <w:rFonts w:ascii="仿宋" w:hAnsi="仿宋" w:eastAsia="仿宋"/>
          <w:sz w:val="32"/>
          <w:szCs w:val="32"/>
        </w:rPr>
        <w:t>注意：优先推荐考生使用Win10操作系统</w:t>
      </w:r>
    </w:p>
    <w:p>
      <w:pPr>
        <w:overflowPunct w:val="0"/>
        <w:spacing w:line="560" w:lineRule="exact"/>
        <w:ind w:firstLine="640" w:firstLineChars="200"/>
        <w:rPr>
          <w:rFonts w:ascii="仿宋" w:hAnsi="仿宋" w:eastAsia="仿宋"/>
          <w:sz w:val="32"/>
          <w:szCs w:val="32"/>
        </w:rPr>
      </w:pPr>
      <w:r>
        <w:rPr>
          <w:rFonts w:eastAsia="仿宋"/>
          <w:sz w:val="32"/>
          <w:szCs w:val="32"/>
        </w:rPr>
        <w:t>1、</w:t>
      </w:r>
      <w:r>
        <w:rPr>
          <w:rFonts w:ascii="仿宋" w:hAnsi="仿宋" w:eastAsia="仿宋"/>
          <w:sz w:val="32"/>
          <w:szCs w:val="32"/>
        </w:rPr>
        <w:t>找到下载的安装文件位置，双击安装文件</w:t>
      </w:r>
    </w:p>
    <w:p>
      <w:pPr>
        <w:overflowPunct w:val="0"/>
        <w:jc w:val="center"/>
        <w:rPr>
          <w:rFonts w:ascii="仿宋" w:hAnsi="仿宋" w:eastAsia="仿宋"/>
          <w:sz w:val="32"/>
          <w:szCs w:val="32"/>
        </w:rPr>
      </w:pPr>
      <w:r>
        <w:rPr>
          <w:rFonts w:ascii="仿宋" w:hAnsi="仿宋" w:eastAsia="仿宋"/>
          <w:sz w:val="32"/>
          <w:szCs w:val="32"/>
        </w:rPr>
        <w:drawing>
          <wp:inline distT="0" distB="0" distL="0" distR="0">
            <wp:extent cx="5238750" cy="532765"/>
            <wp:effectExtent l="19050" t="19050" r="19050" b="19685"/>
            <wp:docPr id="1036924011" name="图片 103692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24011" name="图片 1036924011"/>
                    <pic:cNvPicPr>
                      <a:picLocks noChangeAspect="1"/>
                    </pic:cNvPicPr>
                  </pic:nvPicPr>
                  <pic:blipFill>
                    <a:blip r:embed="rId39"/>
                    <a:stretch>
                      <a:fillRect/>
                    </a:stretch>
                  </pic:blipFill>
                  <pic:spPr>
                    <a:xfrm>
                      <a:off x="0" y="0"/>
                      <a:ext cx="5313501" cy="540603"/>
                    </a:xfrm>
                    <a:prstGeom prst="rect">
                      <a:avLst/>
                    </a:prstGeom>
                    <a:ln>
                      <a:solidFill>
                        <a:schemeClr val="bg2">
                          <a:lumMod val="75000"/>
                        </a:schemeClr>
                      </a:solidFill>
                    </a:ln>
                  </pic:spPr>
                </pic:pic>
              </a:graphicData>
            </a:graphic>
          </wp:inline>
        </w:drawing>
      </w:r>
    </w:p>
    <w:p>
      <w:pPr>
        <w:overflowPunct w:val="0"/>
        <w:spacing w:line="560" w:lineRule="exact"/>
        <w:ind w:firstLine="640" w:firstLineChars="200"/>
        <w:rPr>
          <w:rFonts w:ascii="仿宋" w:hAnsi="仿宋" w:eastAsia="仿宋"/>
          <w:sz w:val="32"/>
          <w:szCs w:val="32"/>
        </w:rPr>
      </w:pPr>
      <w:r>
        <w:rPr>
          <w:rFonts w:eastAsia="仿宋"/>
          <w:sz w:val="32"/>
          <w:szCs w:val="32"/>
        </w:rPr>
        <w:t>2、</w:t>
      </w:r>
      <w:r>
        <w:rPr>
          <w:rFonts w:ascii="仿宋" w:hAnsi="仿宋" w:eastAsia="仿宋"/>
          <w:sz w:val="32"/>
          <w:szCs w:val="32"/>
        </w:rPr>
        <w:t>页面中会出现如下图所示对话框，点击页面中的“是”按钮。</w:t>
      </w:r>
    </w:p>
    <w:p>
      <w:pPr>
        <w:overflowPunct w:val="0"/>
        <w:jc w:val="center"/>
        <w:rPr>
          <w:rFonts w:ascii="仿宋" w:hAnsi="仿宋" w:eastAsia="仿宋"/>
          <w:sz w:val="32"/>
          <w:szCs w:val="32"/>
        </w:rPr>
      </w:pPr>
      <w:r>
        <w:rPr>
          <w:rFonts w:ascii="仿宋" w:hAnsi="仿宋" w:eastAsia="仿宋"/>
          <w:sz w:val="32"/>
          <w:szCs w:val="32"/>
        </w:rPr>
        <w:drawing>
          <wp:inline distT="0" distB="0" distL="0" distR="0">
            <wp:extent cx="2712085" cy="1979930"/>
            <wp:effectExtent l="0" t="0" r="0" b="1270"/>
            <wp:docPr id="45" name="图片 4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文本&#10;&#10;描述已自动生成"/>
                    <pic:cNvPicPr>
                      <a:picLocks noChangeAspect="1"/>
                    </pic:cNvPicPr>
                  </pic:nvPicPr>
                  <pic:blipFill>
                    <a:blip r:embed="rId40"/>
                    <a:stretch>
                      <a:fillRect/>
                    </a:stretch>
                  </pic:blipFill>
                  <pic:spPr>
                    <a:xfrm>
                      <a:off x="0" y="0"/>
                      <a:ext cx="2712613" cy="1980000"/>
                    </a:xfrm>
                    <a:prstGeom prst="rect">
                      <a:avLst/>
                    </a:prstGeom>
                  </pic:spPr>
                </pic:pic>
              </a:graphicData>
            </a:graphic>
          </wp:inline>
        </w:drawing>
      </w:r>
    </w:p>
    <w:p>
      <w:pPr>
        <w:overflowPunct w:val="0"/>
        <w:spacing w:line="560" w:lineRule="exact"/>
        <w:ind w:firstLine="640" w:firstLineChars="200"/>
        <w:rPr>
          <w:rFonts w:ascii="仿宋" w:hAnsi="仿宋" w:eastAsia="仿宋"/>
          <w:sz w:val="32"/>
          <w:szCs w:val="32"/>
        </w:rPr>
      </w:pPr>
      <w:r>
        <w:rPr>
          <w:rFonts w:eastAsia="仿宋"/>
          <w:sz w:val="32"/>
          <w:szCs w:val="32"/>
        </w:rPr>
        <w:t>3、</w:t>
      </w:r>
      <w:r>
        <w:rPr>
          <w:rFonts w:ascii="仿宋" w:hAnsi="仿宋" w:eastAsia="仿宋"/>
          <w:sz w:val="32"/>
          <w:szCs w:val="32"/>
        </w:rPr>
        <w:t>页面中会出现如下图片，直接点击“安装”按钮，会进入系统自动安装过程。安装开始前有的杀毒软件会提示或阻拦，点击添加信任或允许安装即可。安装完成后，安装页面自动消失。</w:t>
      </w:r>
    </w:p>
    <w:p>
      <w:pPr>
        <w:overflowPunct w:val="0"/>
        <w:jc w:val="center"/>
        <w:rPr>
          <w:rFonts w:ascii="仿宋" w:hAnsi="仿宋" w:eastAsia="仿宋"/>
          <w:sz w:val="32"/>
          <w:szCs w:val="32"/>
        </w:rPr>
      </w:pPr>
      <w:r>
        <w:rPr>
          <w:rFonts w:ascii="仿宋" w:hAnsi="仿宋" w:eastAsia="仿宋"/>
          <w:sz w:val="32"/>
          <w:szCs w:val="32"/>
        </w:rPr>
        <w:drawing>
          <wp:inline distT="0" distB="0" distL="0" distR="0">
            <wp:extent cx="3089910" cy="2231390"/>
            <wp:effectExtent l="0" t="0" r="0" b="0"/>
            <wp:docPr id="46" name="图片 4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形用户界面, 文本, 应用程序, 电子邮件&#10;&#10;描述已自动生成"/>
                    <pic:cNvPicPr>
                      <a:picLocks noChangeAspect="1"/>
                    </pic:cNvPicPr>
                  </pic:nvPicPr>
                  <pic:blipFill>
                    <a:blip r:embed="rId41"/>
                    <a:stretch>
                      <a:fillRect/>
                    </a:stretch>
                  </pic:blipFill>
                  <pic:spPr>
                    <a:xfrm>
                      <a:off x="0" y="0"/>
                      <a:ext cx="3089920" cy="2232000"/>
                    </a:xfrm>
                    <a:prstGeom prst="rect">
                      <a:avLst/>
                    </a:prstGeom>
                  </pic:spPr>
                </pic:pic>
              </a:graphicData>
            </a:graphic>
          </wp:inline>
        </w:drawing>
      </w:r>
    </w:p>
    <w:p>
      <w:pPr>
        <w:overflowPunct w:val="0"/>
        <w:spacing w:line="560" w:lineRule="exact"/>
        <w:ind w:firstLine="640" w:firstLineChars="200"/>
        <w:rPr>
          <w:rFonts w:ascii="仿宋" w:hAnsi="仿宋" w:eastAsia="仿宋"/>
          <w:sz w:val="32"/>
          <w:szCs w:val="32"/>
        </w:rPr>
      </w:pPr>
      <w:r>
        <w:rPr>
          <w:rFonts w:eastAsia="仿宋"/>
          <w:sz w:val="32"/>
          <w:szCs w:val="32"/>
        </w:rPr>
        <w:t>4、</w:t>
      </w:r>
      <w:r>
        <w:rPr>
          <w:rFonts w:ascii="仿宋" w:hAnsi="仿宋" w:eastAsia="仿宋"/>
          <w:sz w:val="32"/>
          <w:szCs w:val="32"/>
        </w:rPr>
        <w:t>当页面上安装界面消失，请查看电脑桌面，会找到如下图所示一个新的软件图标，即表示已安装成功客户端。</w:t>
      </w:r>
    </w:p>
    <w:p>
      <w:pPr>
        <w:overflowPunct w:val="0"/>
        <w:jc w:val="center"/>
        <w:rPr>
          <w:rFonts w:ascii="仿宋" w:hAnsi="仿宋" w:eastAsia="仿宋"/>
          <w:sz w:val="32"/>
          <w:szCs w:val="32"/>
        </w:rPr>
      </w:pPr>
      <w:r>
        <w:rPr>
          <w:rFonts w:ascii="仿宋" w:hAnsi="仿宋" w:eastAsia="仿宋"/>
          <w:sz w:val="32"/>
          <w:szCs w:val="32"/>
        </w:rPr>
        <w:drawing>
          <wp:inline distT="0" distB="0" distL="0" distR="0">
            <wp:extent cx="803275" cy="824230"/>
            <wp:effectExtent l="0" t="0" r="0" b="0"/>
            <wp:docPr id="47" name="图片 47" descr="街道上立着牌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街道上立着牌子&#10;&#10;中度可信度描述已自动生成"/>
                    <pic:cNvPicPr>
                      <a:picLocks noChangeAspect="1"/>
                    </pic:cNvPicPr>
                  </pic:nvPicPr>
                  <pic:blipFill>
                    <a:blip r:embed="rId42"/>
                    <a:srcRect l="39109" t="28599" r="43280" b="35124"/>
                    <a:stretch>
                      <a:fillRect/>
                    </a:stretch>
                  </pic:blipFill>
                  <pic:spPr>
                    <a:xfrm>
                      <a:off x="0" y="0"/>
                      <a:ext cx="803711" cy="824546"/>
                    </a:xfrm>
                    <a:prstGeom prst="rect">
                      <a:avLst/>
                    </a:prstGeom>
                    <a:ln>
                      <a:noFill/>
                    </a:ln>
                  </pic:spPr>
                </pic:pic>
              </a:graphicData>
            </a:graphic>
          </wp:inline>
        </w:drawing>
      </w:r>
    </w:p>
    <w:p>
      <w:pPr>
        <w:overflowPunct w:val="0"/>
        <w:spacing w:line="560" w:lineRule="exact"/>
        <w:ind w:firstLine="640" w:firstLineChars="200"/>
        <w:rPr>
          <w:rFonts w:ascii="仿宋" w:hAnsi="仿宋" w:eastAsia="仿宋"/>
          <w:sz w:val="32"/>
          <w:szCs w:val="32"/>
        </w:rPr>
      </w:pPr>
      <w:r>
        <w:rPr>
          <w:rFonts w:eastAsia="仿宋"/>
          <w:sz w:val="32"/>
          <w:szCs w:val="32"/>
        </w:rPr>
        <w:t>5、</w:t>
      </w:r>
      <w:r>
        <w:rPr>
          <w:rFonts w:ascii="仿宋" w:hAnsi="仿宋" w:eastAsia="仿宋"/>
          <w:sz w:val="32"/>
          <w:szCs w:val="32"/>
        </w:rPr>
        <w:t>客户端安装完成后再回到当前页面刷新，再依次点击图示按钮即可打开考试客户端。</w:t>
      </w:r>
    </w:p>
    <w:p>
      <w:pPr>
        <w:overflowPunct w:val="0"/>
        <w:jc w:val="center"/>
        <w:rPr>
          <w:rFonts w:ascii="仿宋" w:hAnsi="仿宋" w:eastAsia="仿宋"/>
          <w:sz w:val="32"/>
          <w:szCs w:val="32"/>
        </w:rPr>
      </w:pPr>
      <w:r>
        <w:rPr>
          <w:rFonts w:ascii="仿宋" w:hAnsi="仿宋" w:eastAsia="仿宋"/>
          <w:sz w:val="32"/>
          <w:szCs w:val="32"/>
        </w:rPr>
        <w:drawing>
          <wp:inline distT="0" distB="0" distL="0" distR="0">
            <wp:extent cx="2987040" cy="2159635"/>
            <wp:effectExtent l="0" t="0" r="3810" b="0"/>
            <wp:docPr id="48" name="图片 4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形用户界面, 文本&#10;&#10;描述已自动生成"/>
                    <pic:cNvPicPr>
                      <a:picLocks noChangeAspect="1"/>
                    </pic:cNvPicPr>
                  </pic:nvPicPr>
                  <pic:blipFill>
                    <a:blip r:embed="rId43"/>
                    <a:srcRect t="7963"/>
                    <a:stretch>
                      <a:fillRect/>
                    </a:stretch>
                  </pic:blipFill>
                  <pic:spPr>
                    <a:xfrm>
                      <a:off x="0" y="0"/>
                      <a:ext cx="2987659" cy="2160000"/>
                    </a:xfrm>
                    <a:prstGeom prst="rect">
                      <a:avLst/>
                    </a:prstGeom>
                    <a:ln>
                      <a:noFill/>
                    </a:ln>
                  </pic:spPr>
                </pic:pic>
              </a:graphicData>
            </a:graphic>
          </wp:inline>
        </w:drawing>
      </w:r>
    </w:p>
    <w:p>
      <w:pPr>
        <w:overflowPunct w:val="0"/>
        <w:jc w:val="center"/>
        <w:rPr>
          <w:rFonts w:ascii="仿宋" w:hAnsi="仿宋" w:eastAsia="仿宋"/>
          <w:sz w:val="32"/>
          <w:szCs w:val="32"/>
        </w:rPr>
      </w:pPr>
      <w:r>
        <w:rPr>
          <w:rFonts w:ascii="仿宋" w:hAnsi="仿宋" w:eastAsia="仿宋"/>
          <w:sz w:val="32"/>
          <w:szCs w:val="32"/>
        </w:rPr>
        <w:drawing>
          <wp:inline distT="0" distB="0" distL="0" distR="0">
            <wp:extent cx="3003550" cy="1979930"/>
            <wp:effectExtent l="0" t="0" r="6350" b="1270"/>
            <wp:docPr id="49" name="图片 4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形用户界面, 应用程序&#10;&#10;描述已自动生成"/>
                    <pic:cNvPicPr>
                      <a:picLocks noChangeAspect="1"/>
                    </pic:cNvPicPr>
                  </pic:nvPicPr>
                  <pic:blipFill>
                    <a:blip r:embed="rId36"/>
                    <a:stretch>
                      <a:fillRect/>
                    </a:stretch>
                  </pic:blipFill>
                  <pic:spPr>
                    <a:xfrm>
                      <a:off x="0" y="0"/>
                      <a:ext cx="3003755" cy="1980000"/>
                    </a:xfrm>
                    <a:prstGeom prst="rect">
                      <a:avLst/>
                    </a:prstGeom>
                  </pic:spPr>
                </pic:pic>
              </a:graphicData>
            </a:graphic>
          </wp:inline>
        </w:drawing>
      </w:r>
    </w:p>
    <w:p>
      <w:pPr>
        <w:overflowPunct w:val="0"/>
        <w:jc w:val="center"/>
        <w:rPr>
          <w:rFonts w:ascii="仿宋" w:hAnsi="仿宋" w:eastAsia="仿宋"/>
          <w:sz w:val="32"/>
          <w:szCs w:val="32"/>
        </w:rPr>
      </w:pPr>
      <w:r>
        <w:rPr>
          <w:rFonts w:ascii="仿宋" w:hAnsi="仿宋" w:eastAsia="仿宋"/>
          <w:sz w:val="32"/>
          <w:szCs w:val="32"/>
        </w:rPr>
        <w:drawing>
          <wp:inline distT="0" distB="0" distL="114300" distR="114300">
            <wp:extent cx="3105150" cy="1259840"/>
            <wp:effectExtent l="0" t="0" r="0" b="0"/>
            <wp:docPr id="50" name="图片 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descr="图形用户界面, 文本, 应用程序, 电子邮件&#10;&#10;描述已自动生成"/>
                    <pic:cNvPicPr>
                      <a:picLocks noChangeAspect="1"/>
                    </pic:cNvPicPr>
                  </pic:nvPicPr>
                  <pic:blipFill>
                    <a:blip r:embed="rId44"/>
                    <a:stretch>
                      <a:fillRect/>
                    </a:stretch>
                  </pic:blipFill>
                  <pic:spPr>
                    <a:xfrm>
                      <a:off x="0" y="0"/>
                      <a:ext cx="3105500" cy="1260000"/>
                    </a:xfrm>
                    <a:prstGeom prst="rect">
                      <a:avLst/>
                    </a:prstGeom>
                    <a:noFill/>
                    <a:ln>
                      <a:noFill/>
                    </a:ln>
                  </pic:spPr>
                </pic:pic>
              </a:graphicData>
            </a:graphic>
          </wp:inline>
        </w:drawing>
      </w:r>
    </w:p>
    <w:p>
      <w:pPr>
        <w:pStyle w:val="3"/>
        <w:ind w:firstLine="640"/>
        <w:rPr>
          <w:b w:val="0"/>
          <w:sz w:val="32"/>
          <w:szCs w:val="32"/>
        </w:rPr>
      </w:pPr>
      <w:bookmarkStart w:id="69" w:name="_Toc162281455"/>
      <w:r>
        <w:rPr>
          <w:rFonts w:hint="eastAsia"/>
          <w:b w:val="0"/>
          <w:sz w:val="32"/>
          <w:szCs w:val="32"/>
        </w:rPr>
        <w:t>（三）</w:t>
      </w:r>
      <w:r>
        <w:rPr>
          <w:b w:val="0"/>
          <w:sz w:val="32"/>
          <w:szCs w:val="32"/>
        </w:rPr>
        <w:t>Mac电脑下载安装说明</w:t>
      </w:r>
      <w:bookmarkEnd w:id="69"/>
    </w:p>
    <w:p>
      <w:pPr>
        <w:overflowPunct w:val="0"/>
        <w:spacing w:line="560" w:lineRule="exact"/>
        <w:ind w:firstLine="640" w:firstLineChars="200"/>
        <w:rPr>
          <w:rFonts w:ascii="仿宋" w:hAnsi="仿宋" w:eastAsia="仿宋"/>
          <w:sz w:val="32"/>
          <w:szCs w:val="32"/>
        </w:rPr>
      </w:pPr>
      <w:r>
        <w:rPr>
          <w:rFonts w:eastAsia="仿宋"/>
          <w:sz w:val="32"/>
          <w:szCs w:val="32"/>
        </w:rPr>
        <w:t>1、</w:t>
      </w:r>
      <w:r>
        <w:rPr>
          <w:rFonts w:ascii="仿宋" w:hAnsi="仿宋" w:eastAsia="仿宋"/>
          <w:sz w:val="32"/>
          <w:szCs w:val="32"/>
        </w:rPr>
        <w:t>找到下载的安装文件位置，双击已下载安装包，弹出安装界面，按照提示要求，拖动a</w:t>
      </w:r>
      <w:r>
        <w:rPr>
          <w:rFonts w:eastAsia="仿宋"/>
          <w:sz w:val="32"/>
          <w:szCs w:val="32"/>
        </w:rPr>
        <w:t>pp</w:t>
      </w:r>
      <w:r>
        <w:rPr>
          <w:rFonts w:ascii="仿宋" w:hAnsi="仿宋" w:eastAsia="仿宋"/>
          <w:sz w:val="32"/>
          <w:szCs w:val="32"/>
        </w:rPr>
        <w:t>至</w:t>
      </w:r>
      <w:r>
        <w:rPr>
          <w:rFonts w:eastAsia="仿宋"/>
          <w:sz w:val="32"/>
          <w:szCs w:val="32"/>
        </w:rPr>
        <w:t>applications</w:t>
      </w:r>
      <w:r>
        <w:rPr>
          <w:rFonts w:ascii="仿宋" w:hAnsi="仿宋" w:eastAsia="仿宋"/>
          <w:sz w:val="32"/>
          <w:szCs w:val="32"/>
        </w:rPr>
        <w:t>文件夹即可完成安装。</w:t>
      </w:r>
    </w:p>
    <w:p>
      <w:pPr>
        <w:overflowPunct w:val="0"/>
        <w:jc w:val="center"/>
        <w:rPr>
          <w:rFonts w:ascii="仿宋" w:hAnsi="仿宋" w:eastAsia="仿宋"/>
          <w:sz w:val="32"/>
          <w:szCs w:val="32"/>
        </w:rPr>
      </w:pPr>
      <w:r>
        <w:rPr>
          <w:rFonts w:ascii="仿宋" w:hAnsi="仿宋" w:eastAsia="仿宋"/>
          <w:sz w:val="32"/>
          <w:szCs w:val="32"/>
        </w:rPr>
        <w:drawing>
          <wp:inline distT="0" distB="0" distL="114300" distR="114300">
            <wp:extent cx="3961765" cy="2267585"/>
            <wp:effectExtent l="0" t="0" r="635" b="0"/>
            <wp:docPr id="51" name="图片 5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形用户界面, 应用程序&#10;&#10;描述已自动生成"/>
                    <pic:cNvPicPr>
                      <a:picLocks noChangeAspect="1"/>
                    </pic:cNvPicPr>
                  </pic:nvPicPr>
                  <pic:blipFill>
                    <a:blip r:embed="rId45"/>
                    <a:srcRect t="9251"/>
                    <a:stretch>
                      <a:fillRect/>
                    </a:stretch>
                  </pic:blipFill>
                  <pic:spPr>
                    <a:xfrm>
                      <a:off x="0" y="0"/>
                      <a:ext cx="3961838" cy="2268000"/>
                    </a:xfrm>
                    <a:prstGeom prst="rect">
                      <a:avLst/>
                    </a:prstGeom>
                    <a:noFill/>
                    <a:ln>
                      <a:noFill/>
                    </a:ln>
                  </pic:spPr>
                </pic:pic>
              </a:graphicData>
            </a:graphic>
          </wp:inline>
        </w:drawing>
      </w:r>
    </w:p>
    <w:p>
      <w:pPr>
        <w:overflowPunct w:val="0"/>
        <w:spacing w:line="560" w:lineRule="exact"/>
        <w:ind w:firstLine="640" w:firstLineChars="200"/>
        <w:rPr>
          <w:rFonts w:ascii="仿宋" w:hAnsi="仿宋" w:eastAsia="仿宋"/>
          <w:sz w:val="32"/>
          <w:szCs w:val="32"/>
        </w:rPr>
      </w:pPr>
      <w:r>
        <w:rPr>
          <w:rFonts w:eastAsia="仿宋"/>
          <w:sz w:val="32"/>
          <w:szCs w:val="32"/>
        </w:rPr>
        <w:t>2、</w:t>
      </w:r>
      <w:r>
        <w:rPr>
          <w:rFonts w:ascii="仿宋" w:hAnsi="仿宋" w:eastAsia="仿宋"/>
          <w:sz w:val="32"/>
          <w:szCs w:val="32"/>
        </w:rPr>
        <w:t>首次运行客户端的时候，系统会提示如下信息，请选择“打开”即可。</w:t>
      </w:r>
    </w:p>
    <w:p>
      <w:pPr>
        <w:overflowPunct w:val="0"/>
        <w:jc w:val="center"/>
        <w:rPr>
          <w:rFonts w:ascii="仿宋" w:hAnsi="仿宋" w:eastAsia="仿宋"/>
          <w:sz w:val="32"/>
          <w:szCs w:val="32"/>
        </w:rPr>
      </w:pPr>
      <w:r>
        <w:rPr>
          <w:rFonts w:ascii="仿宋" w:hAnsi="仿宋" w:eastAsia="仿宋"/>
          <w:sz w:val="32"/>
          <w:szCs w:val="32"/>
        </w:rPr>
        <w:drawing>
          <wp:inline distT="0" distB="0" distL="0" distR="0">
            <wp:extent cx="2768600" cy="1187450"/>
            <wp:effectExtent l="0" t="0" r="0" b="0"/>
            <wp:docPr id="52" name="图片 5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图形用户界面&#10;&#10;描述已自动生成"/>
                    <pic:cNvPicPr>
                      <a:picLocks noChangeAspect="1"/>
                    </pic:cNvPicPr>
                  </pic:nvPicPr>
                  <pic:blipFill>
                    <a:blip r:embed="rId46"/>
                    <a:stretch>
                      <a:fillRect/>
                    </a:stretch>
                  </pic:blipFill>
                  <pic:spPr>
                    <a:xfrm>
                      <a:off x="0" y="0"/>
                      <a:ext cx="2768829" cy="1188000"/>
                    </a:xfrm>
                    <a:prstGeom prst="rect">
                      <a:avLst/>
                    </a:prstGeom>
                  </pic:spPr>
                </pic:pic>
              </a:graphicData>
            </a:graphic>
          </wp:inline>
        </w:drawing>
      </w:r>
    </w:p>
    <w:p>
      <w:pPr>
        <w:overflowPunct w:val="0"/>
        <w:spacing w:line="560" w:lineRule="exact"/>
        <w:ind w:firstLine="640" w:firstLineChars="200"/>
        <w:rPr>
          <w:rFonts w:ascii="仿宋" w:hAnsi="仿宋" w:eastAsia="仿宋"/>
          <w:sz w:val="32"/>
          <w:szCs w:val="32"/>
        </w:rPr>
      </w:pPr>
      <w:r>
        <w:rPr>
          <w:rFonts w:eastAsia="仿宋"/>
          <w:sz w:val="32"/>
          <w:szCs w:val="32"/>
        </w:rPr>
        <w:t>3、</w:t>
      </w:r>
      <w:r>
        <w:rPr>
          <w:rFonts w:ascii="仿宋" w:hAnsi="仿宋" w:eastAsia="仿宋"/>
          <w:sz w:val="32"/>
          <w:szCs w:val="32"/>
        </w:rPr>
        <w:t>客户端安装完成后再回到当前页面刷新，再依次点击图示按钮即可打开考试客户端。</w:t>
      </w:r>
    </w:p>
    <w:p>
      <w:pPr>
        <w:jc w:val="center"/>
        <w:rPr>
          <w:rFonts w:ascii="仿宋" w:hAnsi="仿宋" w:eastAsia="仿宋"/>
          <w:sz w:val="32"/>
          <w:szCs w:val="32"/>
        </w:rPr>
      </w:pPr>
      <w:r>
        <w:rPr>
          <w:rFonts w:ascii="仿宋" w:hAnsi="仿宋" w:eastAsia="仿宋"/>
          <w:sz w:val="32"/>
          <w:szCs w:val="32"/>
        </w:rPr>
        <w:drawing>
          <wp:inline distT="0" distB="0" distL="0" distR="0">
            <wp:extent cx="2413000" cy="1979930"/>
            <wp:effectExtent l="0" t="0" r="6350" b="1270"/>
            <wp:docPr id="53" name="图片 53"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形用户界面, 文本&#10;&#10;描述已自动生成"/>
                    <pic:cNvPicPr>
                      <a:picLocks noChangeAspect="1"/>
                    </pic:cNvPicPr>
                  </pic:nvPicPr>
                  <pic:blipFill>
                    <a:blip r:embed="rId43"/>
                    <a:srcRect l="10791" t="12190" r="5161" b="-4"/>
                    <a:stretch>
                      <a:fillRect/>
                    </a:stretch>
                  </pic:blipFill>
                  <pic:spPr>
                    <a:xfrm>
                      <a:off x="0" y="0"/>
                      <a:ext cx="2413485" cy="1980000"/>
                    </a:xfrm>
                    <a:prstGeom prst="rect">
                      <a:avLst/>
                    </a:prstGeom>
                    <a:ln>
                      <a:noFill/>
                    </a:ln>
                  </pic:spPr>
                </pic:pic>
              </a:graphicData>
            </a:graphic>
          </wp:inline>
        </w:drawing>
      </w:r>
    </w:p>
    <w:p>
      <w:pPr>
        <w:jc w:val="center"/>
        <w:rPr>
          <w:rFonts w:ascii="仿宋" w:hAnsi="仿宋" w:eastAsia="仿宋"/>
          <w:sz w:val="32"/>
          <w:szCs w:val="32"/>
        </w:rPr>
      </w:pPr>
      <w:r>
        <w:rPr>
          <w:rFonts w:ascii="仿宋" w:hAnsi="仿宋" w:eastAsia="仿宋"/>
          <w:sz w:val="32"/>
          <w:szCs w:val="32"/>
        </w:rPr>
        <w:drawing>
          <wp:inline distT="0" distB="0" distL="0" distR="0">
            <wp:extent cx="2712085" cy="1979930"/>
            <wp:effectExtent l="0" t="0" r="0" b="1270"/>
            <wp:docPr id="54" name="图片 5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形用户界面, 应用程序&#10;&#10;描述已自动生成"/>
                    <pic:cNvPicPr>
                      <a:picLocks noChangeAspect="1"/>
                    </pic:cNvPicPr>
                  </pic:nvPicPr>
                  <pic:blipFill>
                    <a:blip r:embed="rId36"/>
                    <a:srcRect l="6983" r="2722"/>
                    <a:stretch>
                      <a:fillRect/>
                    </a:stretch>
                  </pic:blipFill>
                  <pic:spPr>
                    <a:xfrm>
                      <a:off x="0" y="0"/>
                      <a:ext cx="2712157" cy="1980000"/>
                    </a:xfrm>
                    <a:prstGeom prst="rect">
                      <a:avLst/>
                    </a:prstGeom>
                    <a:ln>
                      <a:noFill/>
                    </a:ln>
                  </pic:spPr>
                </pic:pic>
              </a:graphicData>
            </a:graphic>
          </wp:inline>
        </w:drawing>
      </w: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Calibri Light">
    <w:altName w:val="Calibri"/>
    <w:panose1 w:val="020F0302020204030204"/>
    <w:charset w:val="00"/>
    <w:family w:val="swiss"/>
    <w:pitch w:val="default"/>
    <w:sig w:usb0="00000000" w:usb1="00000000" w:usb2="00000009" w:usb3="00000000" w:csb0="000001FF" w:csb1="00000000"/>
  </w:font>
  <w:font w:name="楷体_GB2312">
    <w:altName w:val="楷体"/>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w:t>
                    </w:r>
                    <w:r>
                      <w:fldChar w:fldCharType="end"/>
                    </w:r>
                  </w:p>
                </w:txbxContent>
              </v:textbox>
            </v:shape>
          </w:pict>
        </mc:Fallback>
      </mc:AlternateConten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4799646"/>
      <w:docPartObj>
        <w:docPartGallery w:val="autotext"/>
      </w:docPartObj>
    </w:sdtPr>
    <w:sdtEndPr>
      <w:rPr>
        <w:sz w:val="20"/>
        <w:szCs w:val="28"/>
      </w:rPr>
    </w:sdtEndPr>
    <w:sdtContent>
      <w:p>
        <w:pPr>
          <w:pStyle w:val="9"/>
          <w:jc w:val="center"/>
          <w:rPr>
            <w:sz w:val="20"/>
            <w:szCs w:val="28"/>
          </w:rPr>
        </w:pPr>
        <w:r>
          <w:rPr>
            <w:sz w:val="20"/>
            <w:szCs w:val="28"/>
          </w:rPr>
          <w:fldChar w:fldCharType="begin"/>
        </w:r>
        <w:r>
          <w:rPr>
            <w:sz w:val="20"/>
            <w:szCs w:val="28"/>
          </w:rPr>
          <w:instrText xml:space="preserve">PAGE   \* MERGEFORMAT</w:instrText>
        </w:r>
        <w:r>
          <w:rPr>
            <w:sz w:val="20"/>
            <w:szCs w:val="28"/>
          </w:rPr>
          <w:fldChar w:fldCharType="separate"/>
        </w:r>
        <w:r>
          <w:rPr>
            <w:sz w:val="20"/>
            <w:szCs w:val="28"/>
            <w:lang w:val="zh-CN"/>
          </w:rPr>
          <w:t>2</w:t>
        </w:r>
        <w:r>
          <w:rPr>
            <w:sz w:val="20"/>
            <w:szCs w:val="28"/>
          </w:rPr>
          <w:fldChar w:fldCharType="end"/>
        </w:r>
      </w:p>
    </w:sdtContent>
  </w:sdt>
  <w:p>
    <w:pPr>
      <w:pStyle w:val="9"/>
      <w:tabs>
        <w:tab w:val="clear" w:pos="8306"/>
      </w:tabs>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BFE10A5A"/>
    <w:rsid w:val="000430C0"/>
    <w:rsid w:val="00045D93"/>
    <w:rsid w:val="0006393D"/>
    <w:rsid w:val="00071A75"/>
    <w:rsid w:val="000A0056"/>
    <w:rsid w:val="000E07E8"/>
    <w:rsid w:val="000E5BCF"/>
    <w:rsid w:val="000E724E"/>
    <w:rsid w:val="00102874"/>
    <w:rsid w:val="00106D44"/>
    <w:rsid w:val="001120AF"/>
    <w:rsid w:val="00114BBF"/>
    <w:rsid w:val="00154F6E"/>
    <w:rsid w:val="00166643"/>
    <w:rsid w:val="001673EB"/>
    <w:rsid w:val="001950FF"/>
    <w:rsid w:val="001C43CD"/>
    <w:rsid w:val="002501B1"/>
    <w:rsid w:val="002613BA"/>
    <w:rsid w:val="00270C51"/>
    <w:rsid w:val="0029428B"/>
    <w:rsid w:val="002971B0"/>
    <w:rsid w:val="002A2FE7"/>
    <w:rsid w:val="002A6690"/>
    <w:rsid w:val="002D25CF"/>
    <w:rsid w:val="00301B40"/>
    <w:rsid w:val="00322639"/>
    <w:rsid w:val="00331803"/>
    <w:rsid w:val="00365854"/>
    <w:rsid w:val="00370BD7"/>
    <w:rsid w:val="00387DEC"/>
    <w:rsid w:val="003B1C3A"/>
    <w:rsid w:val="003C5A78"/>
    <w:rsid w:val="003C7E1B"/>
    <w:rsid w:val="004452E7"/>
    <w:rsid w:val="00471D75"/>
    <w:rsid w:val="004E7725"/>
    <w:rsid w:val="00571447"/>
    <w:rsid w:val="00571D41"/>
    <w:rsid w:val="0058620A"/>
    <w:rsid w:val="00592475"/>
    <w:rsid w:val="00595B2C"/>
    <w:rsid w:val="005A338E"/>
    <w:rsid w:val="005F3D20"/>
    <w:rsid w:val="00602573"/>
    <w:rsid w:val="006228C1"/>
    <w:rsid w:val="0062565E"/>
    <w:rsid w:val="006A54EE"/>
    <w:rsid w:val="0075035C"/>
    <w:rsid w:val="007876EA"/>
    <w:rsid w:val="007A3A97"/>
    <w:rsid w:val="007B15F7"/>
    <w:rsid w:val="00856A10"/>
    <w:rsid w:val="0085791F"/>
    <w:rsid w:val="00874276"/>
    <w:rsid w:val="0087630E"/>
    <w:rsid w:val="00893A5E"/>
    <w:rsid w:val="008C6272"/>
    <w:rsid w:val="008D12ED"/>
    <w:rsid w:val="008E0789"/>
    <w:rsid w:val="008F4400"/>
    <w:rsid w:val="0093533F"/>
    <w:rsid w:val="00987BAC"/>
    <w:rsid w:val="00997D41"/>
    <w:rsid w:val="009C1979"/>
    <w:rsid w:val="009D7DB9"/>
    <w:rsid w:val="00A06171"/>
    <w:rsid w:val="00A33B63"/>
    <w:rsid w:val="00AA2A34"/>
    <w:rsid w:val="00AA6DCD"/>
    <w:rsid w:val="00AC0DCC"/>
    <w:rsid w:val="00AD1A0E"/>
    <w:rsid w:val="00AD2AE8"/>
    <w:rsid w:val="00AD52D6"/>
    <w:rsid w:val="00B768A5"/>
    <w:rsid w:val="00BD605A"/>
    <w:rsid w:val="00BE68B5"/>
    <w:rsid w:val="00BF6C00"/>
    <w:rsid w:val="00C13DAC"/>
    <w:rsid w:val="00C15C4B"/>
    <w:rsid w:val="00C47F2D"/>
    <w:rsid w:val="00C608AC"/>
    <w:rsid w:val="00CA731C"/>
    <w:rsid w:val="00D1373D"/>
    <w:rsid w:val="00DF7050"/>
    <w:rsid w:val="00E20132"/>
    <w:rsid w:val="00E26A13"/>
    <w:rsid w:val="00E5252D"/>
    <w:rsid w:val="00E56A09"/>
    <w:rsid w:val="00E828C5"/>
    <w:rsid w:val="00E9609D"/>
    <w:rsid w:val="00EA3CA0"/>
    <w:rsid w:val="00EB739E"/>
    <w:rsid w:val="00EF6698"/>
    <w:rsid w:val="00EF7EA5"/>
    <w:rsid w:val="00F027BF"/>
    <w:rsid w:val="00F230D4"/>
    <w:rsid w:val="00F56EDC"/>
    <w:rsid w:val="00F81E61"/>
    <w:rsid w:val="00FC11C0"/>
    <w:rsid w:val="2B0D4BD8"/>
    <w:rsid w:val="2E137FA3"/>
    <w:rsid w:val="4C260960"/>
    <w:rsid w:val="4FAC11F1"/>
    <w:rsid w:val="536F2958"/>
    <w:rsid w:val="5E3F05F8"/>
    <w:rsid w:val="5FE875EF"/>
    <w:rsid w:val="65153AE1"/>
    <w:rsid w:val="681F128B"/>
    <w:rsid w:val="6F825E37"/>
    <w:rsid w:val="6FEE3056"/>
    <w:rsid w:val="72026AB7"/>
    <w:rsid w:val="7735D190"/>
    <w:rsid w:val="77BF5995"/>
    <w:rsid w:val="77DFC8B1"/>
    <w:rsid w:val="797318C9"/>
    <w:rsid w:val="7AABCD9E"/>
    <w:rsid w:val="7CDFEB33"/>
    <w:rsid w:val="7DE93078"/>
    <w:rsid w:val="A872F3DE"/>
    <w:rsid w:val="BFE10A5A"/>
    <w:rsid w:val="E7D7564B"/>
    <w:rsid w:val="F77F2529"/>
    <w:rsid w:val="FEF95BE0"/>
    <w:rsid w:val="FFFF1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imes New Roman" w:hAnsi="Times New Roman" w:cs="Times New Roman" w:eastAsiaTheme="minorEastAsia"/>
      <w:sz w:val="24"/>
      <w:szCs w:val="24"/>
      <w:lang w:val="en-US" w:eastAsia="zh-CN" w:bidi="ar-SA"/>
    </w:rPr>
  </w:style>
  <w:style w:type="paragraph" w:styleId="2">
    <w:name w:val="heading 1"/>
    <w:basedOn w:val="1"/>
    <w:next w:val="1"/>
    <w:qFormat/>
    <w:uiPriority w:val="0"/>
    <w:pPr>
      <w:spacing w:before="340" w:after="330" w:line="560" w:lineRule="exact"/>
      <w:ind w:firstLine="200" w:firstLineChars="200"/>
      <w:outlineLvl w:val="0"/>
    </w:pPr>
    <w:rPr>
      <w:rFonts w:eastAsia="黑体"/>
      <w:kern w:val="44"/>
      <w:sz w:val="32"/>
    </w:rPr>
  </w:style>
  <w:style w:type="paragraph" w:styleId="3">
    <w:name w:val="heading 2"/>
    <w:basedOn w:val="1"/>
    <w:next w:val="1"/>
    <w:unhideWhenUsed/>
    <w:qFormat/>
    <w:uiPriority w:val="0"/>
    <w:pPr>
      <w:spacing w:before="260" w:after="260" w:line="560" w:lineRule="exact"/>
      <w:ind w:firstLine="200" w:firstLineChars="200"/>
      <w:outlineLvl w:val="1"/>
    </w:pPr>
    <w:rPr>
      <w:rFonts w:eastAsia="楷体"/>
      <w:b/>
      <w:sz w:val="28"/>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qFormat/>
    <w:uiPriority w:val="0"/>
    <w:pPr>
      <w:ind w:left="1440"/>
    </w:pPr>
    <w:rPr>
      <w:rFonts w:asciiTheme="minorHAnsi" w:hAnsiTheme="minorHAnsi" w:cstheme="minorHAnsi"/>
      <w:sz w:val="18"/>
      <w:szCs w:val="18"/>
    </w:rPr>
  </w:style>
  <w:style w:type="paragraph" w:styleId="5">
    <w:name w:val="toc 5"/>
    <w:basedOn w:val="1"/>
    <w:next w:val="1"/>
    <w:qFormat/>
    <w:uiPriority w:val="0"/>
    <w:pPr>
      <w:ind w:left="960"/>
    </w:pPr>
    <w:rPr>
      <w:rFonts w:asciiTheme="minorHAnsi" w:hAnsiTheme="minorHAnsi" w:cstheme="minorHAnsi"/>
      <w:sz w:val="18"/>
      <w:szCs w:val="18"/>
    </w:rPr>
  </w:style>
  <w:style w:type="paragraph" w:styleId="6">
    <w:name w:val="toc 3"/>
    <w:basedOn w:val="1"/>
    <w:next w:val="1"/>
    <w:qFormat/>
    <w:uiPriority w:val="39"/>
    <w:pPr>
      <w:ind w:left="480"/>
    </w:pPr>
    <w:rPr>
      <w:rFonts w:asciiTheme="minorHAnsi" w:hAnsiTheme="minorHAnsi" w:cstheme="minorHAnsi"/>
      <w:i/>
      <w:iCs/>
      <w:sz w:val="20"/>
      <w:szCs w:val="20"/>
    </w:rPr>
  </w:style>
  <w:style w:type="paragraph" w:styleId="7">
    <w:name w:val="toc 8"/>
    <w:basedOn w:val="1"/>
    <w:next w:val="1"/>
    <w:qFormat/>
    <w:uiPriority w:val="0"/>
    <w:pPr>
      <w:ind w:left="1680"/>
    </w:pPr>
    <w:rPr>
      <w:rFonts w:asciiTheme="minorHAnsi" w:hAnsiTheme="minorHAnsi" w:cstheme="minorHAnsi"/>
      <w:sz w:val="18"/>
      <w:szCs w:val="18"/>
    </w:rPr>
  </w:style>
  <w:style w:type="paragraph" w:styleId="8">
    <w:name w:val="Balloon Text"/>
    <w:basedOn w:val="1"/>
    <w:link w:val="27"/>
    <w:unhideWhenUsed/>
    <w:qFormat/>
    <w:uiPriority w:val="99"/>
    <w:pPr>
      <w:widowControl w:val="0"/>
      <w:autoSpaceDE w:val="0"/>
      <w:autoSpaceDN w:val="0"/>
      <w:spacing w:line="240" w:lineRule="auto"/>
      <w:jc w:val="both"/>
    </w:pPr>
    <w:rPr>
      <w:rFonts w:eastAsia="楷体_GB2312"/>
      <w:kern w:val="2"/>
      <w:sz w:val="18"/>
      <w:szCs w:val="18"/>
    </w:rPr>
  </w:style>
  <w:style w:type="paragraph" w:styleId="9">
    <w:name w:val="footer"/>
    <w:basedOn w:val="1"/>
    <w:link w:val="25"/>
    <w:qFormat/>
    <w:uiPriority w:val="99"/>
    <w:pPr>
      <w:tabs>
        <w:tab w:val="center" w:pos="4153"/>
        <w:tab w:val="right" w:pos="8306"/>
      </w:tabs>
      <w:snapToGrid w:val="0"/>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1">
    <w:name w:val="toc 1"/>
    <w:basedOn w:val="1"/>
    <w:next w:val="1"/>
    <w:qFormat/>
    <w:uiPriority w:val="39"/>
    <w:pPr>
      <w:spacing w:before="120" w:after="120"/>
    </w:pPr>
    <w:rPr>
      <w:rFonts w:asciiTheme="minorHAnsi" w:hAnsiTheme="minorHAnsi" w:cstheme="minorHAnsi"/>
      <w:b/>
      <w:bCs/>
      <w:caps/>
      <w:sz w:val="20"/>
      <w:szCs w:val="20"/>
    </w:rPr>
  </w:style>
  <w:style w:type="paragraph" w:styleId="12">
    <w:name w:val="toc 4"/>
    <w:basedOn w:val="1"/>
    <w:next w:val="1"/>
    <w:qFormat/>
    <w:uiPriority w:val="0"/>
    <w:pPr>
      <w:ind w:left="720"/>
    </w:pPr>
    <w:rPr>
      <w:rFonts w:asciiTheme="minorHAnsi" w:hAnsiTheme="minorHAnsi" w:cstheme="minorHAnsi"/>
      <w:sz w:val="18"/>
      <w:szCs w:val="18"/>
    </w:rPr>
  </w:style>
  <w:style w:type="paragraph" w:styleId="13">
    <w:name w:val="toc 6"/>
    <w:basedOn w:val="1"/>
    <w:next w:val="1"/>
    <w:qFormat/>
    <w:uiPriority w:val="0"/>
    <w:pPr>
      <w:ind w:left="1200"/>
    </w:pPr>
    <w:rPr>
      <w:rFonts w:asciiTheme="minorHAnsi" w:hAnsiTheme="minorHAnsi" w:cstheme="minorHAnsi"/>
      <w:sz w:val="18"/>
      <w:szCs w:val="18"/>
    </w:rPr>
  </w:style>
  <w:style w:type="paragraph" w:styleId="14">
    <w:name w:val="toc 2"/>
    <w:basedOn w:val="1"/>
    <w:next w:val="1"/>
    <w:qFormat/>
    <w:uiPriority w:val="39"/>
    <w:pPr>
      <w:ind w:left="240"/>
    </w:pPr>
    <w:rPr>
      <w:rFonts w:asciiTheme="minorHAnsi" w:hAnsiTheme="minorHAnsi" w:cstheme="minorHAnsi"/>
      <w:smallCaps/>
      <w:sz w:val="20"/>
      <w:szCs w:val="20"/>
    </w:rPr>
  </w:style>
  <w:style w:type="paragraph" w:styleId="15">
    <w:name w:val="toc 9"/>
    <w:basedOn w:val="1"/>
    <w:next w:val="1"/>
    <w:uiPriority w:val="0"/>
    <w:pPr>
      <w:ind w:left="1920"/>
    </w:pPr>
    <w:rPr>
      <w:rFonts w:asciiTheme="minorHAnsi" w:hAnsiTheme="minorHAnsi" w:cstheme="minorHAnsi"/>
      <w:sz w:val="18"/>
      <w:szCs w:val="18"/>
    </w:rPr>
  </w:style>
  <w:style w:type="character" w:styleId="18">
    <w:name w:val="FollowedHyperlink"/>
    <w:basedOn w:val="17"/>
    <w:qFormat/>
    <w:uiPriority w:val="0"/>
    <w:rPr>
      <w:color w:val="800080"/>
      <w:u w:val="single"/>
    </w:rPr>
  </w:style>
  <w:style w:type="character" w:styleId="19">
    <w:name w:val="Hyperlink"/>
    <w:basedOn w:val="17"/>
    <w:qFormat/>
    <w:uiPriority w:val="99"/>
    <w:rPr>
      <w:color w:val="0563C1" w:themeColor="hyperlink"/>
      <w:u w:val="single"/>
      <w14:textFill>
        <w14:solidFill>
          <w14:schemeClr w14:val="hlink"/>
        </w14:solidFill>
      </w14:textFill>
    </w:rPr>
  </w:style>
  <w:style w:type="paragraph" w:customStyle="1" w:styleId="20">
    <w:name w:val="WPSOffice手动目录 1"/>
    <w:qFormat/>
    <w:uiPriority w:val="0"/>
    <w:rPr>
      <w:rFonts w:asciiTheme="minorHAnsi" w:hAnsiTheme="minorHAnsi" w:eastAsiaTheme="minorEastAsia" w:cstheme="minorBidi"/>
      <w:lang w:val="en-US" w:eastAsia="zh-CN" w:bidi="ar-SA"/>
    </w:rPr>
  </w:style>
  <w:style w:type="paragraph" w:customStyle="1" w:styleId="21">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2">
    <w:name w:val="TOC 标题1"/>
    <w:basedOn w:val="2"/>
    <w:next w:val="1"/>
    <w:unhideWhenUsed/>
    <w:qFormat/>
    <w:uiPriority w:val="39"/>
    <w:pPr>
      <w:spacing w:before="480" w:after="0" w:line="276" w:lineRule="auto"/>
      <w:outlineLvl w:val="9"/>
    </w:pPr>
    <w:rPr>
      <w:rFonts w:asciiTheme="majorHAnsi" w:hAnsiTheme="majorHAnsi" w:eastAsiaTheme="majorEastAsia" w:cstheme="majorBidi"/>
      <w:bCs/>
      <w:color w:val="2E75B6" w:themeColor="accent1" w:themeShade="BF"/>
      <w:kern w:val="0"/>
      <w:sz w:val="28"/>
      <w:szCs w:val="28"/>
    </w:rPr>
  </w:style>
  <w:style w:type="paragraph" w:styleId="23">
    <w:name w:val="List Paragraph"/>
    <w:basedOn w:val="1"/>
    <w:qFormat/>
    <w:uiPriority w:val="99"/>
    <w:pPr>
      <w:ind w:firstLine="420" w:firstLineChars="200"/>
    </w:pPr>
  </w:style>
  <w:style w:type="paragraph" w:customStyle="1" w:styleId="24">
    <w:name w:val="修订1"/>
    <w:hidden/>
    <w:semiHidden/>
    <w:qFormat/>
    <w:uiPriority w:val="99"/>
    <w:rPr>
      <w:rFonts w:ascii="Times New Roman" w:hAnsi="Times New Roman" w:cs="Times New Roman" w:eastAsiaTheme="minorEastAsia"/>
      <w:sz w:val="24"/>
      <w:szCs w:val="24"/>
      <w:lang w:val="en-US" w:eastAsia="zh-CN" w:bidi="ar-SA"/>
    </w:rPr>
  </w:style>
  <w:style w:type="character" w:customStyle="1" w:styleId="25">
    <w:name w:val="页脚 字符"/>
    <w:basedOn w:val="17"/>
    <w:link w:val="9"/>
    <w:uiPriority w:val="99"/>
    <w:rPr>
      <w:rFonts w:eastAsiaTheme="minorEastAsia"/>
      <w:sz w:val="18"/>
      <w:szCs w:val="24"/>
    </w:rPr>
  </w:style>
  <w:style w:type="paragraph" w:customStyle="1" w:styleId="26">
    <w:name w:val="TOC 标题2"/>
    <w:basedOn w:val="2"/>
    <w:next w:val="1"/>
    <w:unhideWhenUsed/>
    <w:qFormat/>
    <w:uiPriority w:val="39"/>
    <w:pPr>
      <w:keepNext/>
      <w:keepLines/>
      <w:spacing w:before="240" w:after="0" w:line="259" w:lineRule="auto"/>
      <w:ind w:firstLine="0" w:firstLineChars="0"/>
      <w:outlineLvl w:val="9"/>
    </w:pPr>
    <w:rPr>
      <w:rFonts w:asciiTheme="majorHAnsi" w:hAnsiTheme="majorHAnsi" w:eastAsiaTheme="majorEastAsia" w:cstheme="majorBidi"/>
      <w:color w:val="2E75B6" w:themeColor="accent1" w:themeShade="BF"/>
      <w:kern w:val="0"/>
      <w:szCs w:val="32"/>
    </w:rPr>
  </w:style>
  <w:style w:type="character" w:customStyle="1" w:styleId="27">
    <w:name w:val="批注框文本 字符"/>
    <w:basedOn w:val="17"/>
    <w:link w:val="8"/>
    <w:qFormat/>
    <w:uiPriority w:val="99"/>
    <w:rPr>
      <w:rFonts w:eastAsia="楷体_GB2312"/>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customXml" Target="../customXml/item1.xml"/><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8A2C37-C0D9-D34F-8010-F99313155988}">
  <ds:schemaRefs/>
</ds:datastoreItem>
</file>

<file path=docProps/app.xml><?xml version="1.0" encoding="utf-8"?>
<Properties xmlns="http://schemas.openxmlformats.org/officeDocument/2006/extended-properties" xmlns:vt="http://schemas.openxmlformats.org/officeDocument/2006/docPropsVTypes">
  <Template>Normal</Template>
  <Pages>23</Pages>
  <Words>736</Words>
  <Characters>4199</Characters>
  <Lines>34</Lines>
  <Paragraphs>9</Paragraphs>
  <TotalTime>118</TotalTime>
  <ScaleCrop>false</ScaleCrop>
  <LinksUpToDate>false</LinksUpToDate>
  <CharactersWithSpaces>4926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2024-03-11T02:58:00Z</dcterms:created>
  <dc:creator>lihaiying</dc:creator>
  <cp:lastModifiedBy>Sansa</cp:lastModifiedBy>
  <cp:lastPrinted>2024-03-12T08:23:00Z</cp:lastPrinted>
  <dcterms:modified xsi:type="dcterms:W3CDTF">2024-03-28T06:02:51Z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3C87D20EAF024904B280AE91C8228F42</vt:lpwstr>
  </property>
</Properties>
</file>